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46B" w14:textId="5C38BDCF" w:rsidR="00333F5C" w:rsidRPr="00B5637D" w:rsidRDefault="00AF2129" w:rsidP="00333F5C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SIDE</w:t>
      </w:r>
      <w:r w:rsidR="00333F5C"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  <w:r w:rsidR="00333F5C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</w:t>
      </w:r>
      <w:r w:rsidR="00333F5C"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p. z o.o.</w:t>
      </w:r>
    </w:p>
    <w:p w14:paraId="25844650" w14:textId="77777777" w:rsidR="00930A78" w:rsidRPr="00930A78" w:rsidRDefault="00930A78" w:rsidP="00930A78">
      <w:pPr>
        <w:spacing w:before="0" w:after="132" w:line="266" w:lineRule="auto"/>
        <w:ind w:left="70"/>
        <w:rPr>
          <w:rFonts w:eastAsia="Times New Roman" w:cs="Times New Roman"/>
          <w:color w:val="000000"/>
          <w:lang w:eastAsia="pl-PL"/>
        </w:rPr>
      </w:pPr>
    </w:p>
    <w:p w14:paraId="5E8A2A00" w14:textId="08EA9F65" w:rsidR="00930A78" w:rsidRPr="0004699A" w:rsidRDefault="0004699A" w:rsidP="0004699A">
      <w:pPr>
        <w:spacing w:before="0" w:after="360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  <w:t>DOKUMENT WYJAŚNIAJĄCY</w:t>
      </w:r>
    </w:p>
    <w:p w14:paraId="2BF1A4C8" w14:textId="21A4D97B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 xml:space="preserve">do Karty Aktualizacji nr </w:t>
      </w:r>
      <w:r w:rsidR="00333F5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1</w:t>
      </w: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/202</w:t>
      </w:r>
      <w:r w:rsidR="00D71B3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4</w:t>
      </w:r>
    </w:p>
    <w:p w14:paraId="0DB58CCC" w14:textId="2C6E05EE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Instrukcji Ruchu i Eksploatacji Sieci Dystrybucyjnej</w:t>
      </w:r>
    </w:p>
    <w:p w14:paraId="154D91F1" w14:textId="2823A057" w:rsidR="0023769D" w:rsidRDefault="0023769D" w:rsidP="00930A78">
      <w:pPr>
        <w:spacing w:before="0"/>
        <w:jc w:val="left"/>
        <w:rPr>
          <w:rFonts w:eastAsia="Times New Roman" w:cs="Times New Roman"/>
          <w:color w:val="000000"/>
          <w:lang w:eastAsia="pl-PL"/>
        </w:rPr>
      </w:pPr>
    </w:p>
    <w:p w14:paraId="542DD887" w14:textId="6654A90D" w:rsidR="0023769D" w:rsidRPr="00CC2CFB" w:rsidRDefault="0023769D" w:rsidP="004A5A0B">
      <w:pPr>
        <w:pStyle w:val="Numeracja1"/>
      </w:pPr>
      <w:r w:rsidRPr="00CC2CFB">
        <w:t xml:space="preserve">Przedmiot i przyczyna </w:t>
      </w:r>
      <w:r w:rsidR="0004699A">
        <w:t>zmian</w:t>
      </w:r>
      <w:r w:rsidRPr="00CC2CFB">
        <w:t xml:space="preserve"> </w:t>
      </w:r>
    </w:p>
    <w:p w14:paraId="6173881C" w14:textId="1BF49BD8" w:rsidR="00C054C2" w:rsidRPr="00C054C2" w:rsidRDefault="00E64891" w:rsidP="005B5D85">
      <w:pPr>
        <w:pStyle w:val="NormalnyIRIESD"/>
        <w:numPr>
          <w:ilvl w:val="0"/>
          <w:numId w:val="0"/>
        </w:numPr>
        <w:ind w:left="757"/>
      </w:pPr>
      <w:r>
        <w:t>Z</w:t>
      </w:r>
      <w:r w:rsidR="0023769D" w:rsidRPr="00CC2CFB">
        <w:t xml:space="preserve">miany </w:t>
      </w:r>
      <w:r>
        <w:t xml:space="preserve">zawarte w Karcie Aktualizacji nr </w:t>
      </w:r>
      <w:r w:rsidR="00333F5C">
        <w:t>1</w:t>
      </w:r>
      <w:r>
        <w:t>/202</w:t>
      </w:r>
      <w:r w:rsidR="00D71B3C">
        <w:t>4</w:t>
      </w:r>
      <w:r>
        <w:t xml:space="preserve"> </w:t>
      </w:r>
      <w:r w:rsidR="00884FEB">
        <w:t>Instrukcji Ruchu i Eksploatacji Sieci Dystrybucyjnej (dalej „</w:t>
      </w:r>
      <w:proofErr w:type="spellStart"/>
      <w:r>
        <w:t>IRiESD</w:t>
      </w:r>
      <w:proofErr w:type="spellEnd"/>
      <w:r w:rsidR="00884FEB">
        <w:t>”)</w:t>
      </w:r>
      <w:r>
        <w:t xml:space="preserve"> </w:t>
      </w:r>
      <w:r w:rsidR="00D71B3C">
        <w:t>obejmują w szczególności</w:t>
      </w:r>
      <w:r w:rsidR="0023769D" w:rsidRPr="00CC2CFB">
        <w:t>:</w:t>
      </w:r>
    </w:p>
    <w:p w14:paraId="424AB7E3" w14:textId="72007BE3" w:rsidR="00C054C2" w:rsidRPr="00C054C2" w:rsidRDefault="005B5D85" w:rsidP="005B5D85">
      <w:pPr>
        <w:pStyle w:val="drugi"/>
      </w:pPr>
      <w:r w:rsidRPr="005B5D85">
        <w:t xml:space="preserve">Aktualizację warunków formalno-prawnych zawartych w </w:t>
      </w:r>
      <w:proofErr w:type="spellStart"/>
      <w:r w:rsidRPr="005B5D85">
        <w:t>IRiESD</w:t>
      </w:r>
      <w:proofErr w:type="spellEnd"/>
      <w:r w:rsidRPr="005B5D85">
        <w:t xml:space="preserve"> wynikających z dokumentów wskazanych w pkt 2.</w:t>
      </w:r>
      <w:r w:rsidR="00E64891">
        <w:t xml:space="preserve"> </w:t>
      </w:r>
    </w:p>
    <w:p w14:paraId="7BC91BEB" w14:textId="79BEC316" w:rsidR="0023769D" w:rsidRDefault="005B5D85" w:rsidP="005B5D85">
      <w:pPr>
        <w:pStyle w:val="drugi"/>
      </w:pPr>
      <w:r w:rsidRPr="005B5D85">
        <w:t xml:space="preserve">Dostosowanie </w:t>
      </w:r>
      <w:proofErr w:type="spellStart"/>
      <w:r w:rsidRPr="005B5D85">
        <w:t>IRiESD</w:t>
      </w:r>
      <w:proofErr w:type="spellEnd"/>
      <w:r w:rsidRPr="005B5D85">
        <w:t xml:space="preserve"> do rozporządzenia Ministra Klimatu i Środowiska z dnia 22 marca 2023</w:t>
      </w:r>
      <w:r>
        <w:t> </w:t>
      </w:r>
      <w:r w:rsidRPr="005B5D85">
        <w:t>r. w sprawie szczegółowych warunków funkcjonowania systemu elektroenergetycznego w</w:t>
      </w:r>
      <w:r>
        <w:t> </w:t>
      </w:r>
      <w:r w:rsidRPr="005B5D85">
        <w:t>szczególności w zakresie:</w:t>
      </w:r>
    </w:p>
    <w:p w14:paraId="2B3B37AC" w14:textId="77777777" w:rsidR="005B5D85" w:rsidRDefault="005B5D85" w:rsidP="005B5D85">
      <w:pPr>
        <w:pStyle w:val="NormalnyIRIESD"/>
      </w:pPr>
      <w:r>
        <w:t>zasad przyłączenia do sieci OSD,</w:t>
      </w:r>
    </w:p>
    <w:p w14:paraId="19D384D9" w14:textId="13126A62" w:rsidR="005B5D85" w:rsidRDefault="005B5D85" w:rsidP="005B5D85">
      <w:pPr>
        <w:pStyle w:val="NormalnyIRIESD"/>
      </w:pPr>
      <w:r>
        <w:t xml:space="preserve">zasad współpracy z </w:t>
      </w:r>
      <w:proofErr w:type="spellStart"/>
      <w:r>
        <w:t>OSDn</w:t>
      </w:r>
      <w:proofErr w:type="spellEnd"/>
      <w:r>
        <w:t>,</w:t>
      </w:r>
    </w:p>
    <w:p w14:paraId="629C379F" w14:textId="42872B3C" w:rsidR="005B5D85" w:rsidRDefault="005B5D85" w:rsidP="005B5D85">
      <w:pPr>
        <w:pStyle w:val="NormalnyIRIESD"/>
      </w:pPr>
      <w:r>
        <w:t>zasad funkcjonowania Rynku Bilansującego,</w:t>
      </w:r>
    </w:p>
    <w:p w14:paraId="1E0EB0D8" w14:textId="4A28E118" w:rsidR="005B5D85" w:rsidRDefault="005B5D85" w:rsidP="005B5D85">
      <w:pPr>
        <w:pStyle w:val="NormalnyIRIESD"/>
      </w:pPr>
      <w:r>
        <w:t>wprowadzenia postanowień odnoszących się do świadczenia usług bilansujących,</w:t>
      </w:r>
    </w:p>
    <w:p w14:paraId="34A31F64" w14:textId="45CAC647" w:rsidR="005B5D85" w:rsidRDefault="005B5D85" w:rsidP="005B5D85">
      <w:pPr>
        <w:pStyle w:val="NormalnyIRIESD"/>
      </w:pPr>
      <w:r>
        <w:t>wymagań technicznych określonych dla podmiotów przyłączanych do sieci dystrybucyjnej,</w:t>
      </w:r>
    </w:p>
    <w:p w14:paraId="70F81FC2" w14:textId="48E917A5" w:rsidR="005B5D85" w:rsidRDefault="005B5D85" w:rsidP="005B5D85">
      <w:pPr>
        <w:pStyle w:val="NormalnyIRIESD"/>
      </w:pPr>
      <w:r>
        <w:t>parametrów jakościowych dostarczanej energii elektrycznej oraz standardów jakościowych obsługi odbiorców,</w:t>
      </w:r>
    </w:p>
    <w:p w14:paraId="6A5B8319" w14:textId="3E118CB1" w:rsidR="00D71B3C" w:rsidRPr="00D71B3C" w:rsidRDefault="005B5D85" w:rsidP="005B5D85">
      <w:pPr>
        <w:pStyle w:val="drugi"/>
      </w:pPr>
      <w:r w:rsidRPr="005B5D85">
        <w:t xml:space="preserve">Dostosowanie zapisów dotyczących bezpieczeństwa dostaw energii elektrycznej wynikające ze zmiany </w:t>
      </w:r>
      <w:proofErr w:type="spellStart"/>
      <w:r w:rsidRPr="005B5D85">
        <w:t>IRiESP</w:t>
      </w:r>
      <w:proofErr w:type="spellEnd"/>
      <w:r w:rsidRPr="005B5D85">
        <w:t xml:space="preserve"> (np. usunięcie trybu ograniczenia poziomu napięć, aktualizacja zapisów dotyczących trybu awaryjnego i trybu automatycznego).</w:t>
      </w:r>
    </w:p>
    <w:p w14:paraId="0C1957B9" w14:textId="075182C4" w:rsidR="005F4C43" w:rsidRDefault="005B5D85" w:rsidP="005B5D85">
      <w:pPr>
        <w:pStyle w:val="drugi"/>
      </w:pPr>
      <w:r w:rsidRPr="005B5D85">
        <w:t xml:space="preserve">Wprowadzenie zapisów dotyczących </w:t>
      </w:r>
      <w:proofErr w:type="spellStart"/>
      <w:r w:rsidRPr="005B5D85">
        <w:t>redysponowania</w:t>
      </w:r>
      <w:proofErr w:type="spellEnd"/>
      <w:r w:rsidRPr="005B5D85">
        <w:t xml:space="preserve"> nierynkowego w odniesieniu do jednostek wytwórczych, magazynów energii elektrycznej przyłączonych do sieci OSD.</w:t>
      </w:r>
    </w:p>
    <w:p w14:paraId="1FC73B66" w14:textId="1400A3BD" w:rsidR="005B5D85" w:rsidRDefault="005B5D85" w:rsidP="005B5D85">
      <w:pPr>
        <w:pStyle w:val="drugi"/>
      </w:pPr>
      <w:r w:rsidRPr="005B5D85">
        <w:t xml:space="preserve">Dostosowanie </w:t>
      </w:r>
      <w:proofErr w:type="spellStart"/>
      <w:r w:rsidRPr="005B5D85">
        <w:t>IRiESD</w:t>
      </w:r>
      <w:proofErr w:type="spellEnd"/>
      <w:r w:rsidRPr="005B5D85">
        <w:t xml:space="preserve"> do nowych WDB w zakresie:</w:t>
      </w:r>
    </w:p>
    <w:p w14:paraId="33D66815" w14:textId="77777777" w:rsidR="005B5D85" w:rsidRDefault="005B5D85" w:rsidP="005B5D85">
      <w:pPr>
        <w:pStyle w:val="NormalnyIRIESD"/>
        <w:numPr>
          <w:ilvl w:val="0"/>
          <w:numId w:val="132"/>
        </w:numPr>
      </w:pPr>
      <w:r>
        <w:t>zmiany podstawowego okresu funkcjonującego na Rynku Bilansującym z godziny na 15-minut,</w:t>
      </w:r>
    </w:p>
    <w:p w14:paraId="4363B915" w14:textId="53949EFD" w:rsidR="005B5D85" w:rsidRDefault="005B5D85" w:rsidP="005B5D85">
      <w:pPr>
        <w:pStyle w:val="NormalnyIRIESD"/>
        <w:numPr>
          <w:ilvl w:val="0"/>
          <w:numId w:val="132"/>
        </w:numPr>
      </w:pPr>
      <w:r>
        <w:t>nowej struktury Rynku Bilansującego poprzez wprowadzenie nowego podmiotu jako dostawcy usług bilansujących (DUB) bez jednoczesnego obowiązku pełnienia na RB funkcji podmiotu odpowiedzialnego za bilansowanie (POB),</w:t>
      </w:r>
    </w:p>
    <w:p w14:paraId="597ABBF9" w14:textId="235D456B" w:rsidR="005B5D85" w:rsidRDefault="005B5D85" w:rsidP="005B5D85">
      <w:pPr>
        <w:pStyle w:val="NormalnyIRIESD"/>
        <w:numPr>
          <w:ilvl w:val="0"/>
          <w:numId w:val="132"/>
        </w:numPr>
      </w:pPr>
      <w:r>
        <w:t>wprowadzenia podmiotu odpowiedzialnego za niezbilansowanie zasobów (</w:t>
      </w:r>
      <w:proofErr w:type="spellStart"/>
      <w:r>
        <w:t>POBz</w:t>
      </w:r>
      <w:proofErr w:type="spellEnd"/>
      <w:r>
        <w:t>), dla których konieczne jest dostosowanie zasad funkcjonowania rynku bilansującego i detalicznego.</w:t>
      </w:r>
    </w:p>
    <w:p w14:paraId="58758943" w14:textId="37EEBDA1" w:rsidR="005B5D85" w:rsidRDefault="005B5D85" w:rsidP="005B5D85">
      <w:pPr>
        <w:pStyle w:val="drugi"/>
      </w:pPr>
      <w:r w:rsidRPr="005B5D85">
        <w:t xml:space="preserve">Zmianę </w:t>
      </w:r>
      <w:proofErr w:type="spellStart"/>
      <w:r w:rsidRPr="005B5D85">
        <w:t>IRiESD</w:t>
      </w:r>
      <w:proofErr w:type="spellEnd"/>
      <w:r w:rsidRPr="005B5D85">
        <w:t xml:space="preserve"> w zakresie zasad konfiguracji podmiotowej i obiektowej rynku detalicznego oraz nadawania kodów identyfikacyjnych.</w:t>
      </w:r>
    </w:p>
    <w:p w14:paraId="067CF44B" w14:textId="77777777" w:rsidR="005B5D85" w:rsidRDefault="005B5D85" w:rsidP="005B5D85">
      <w:pPr>
        <w:pStyle w:val="drugi"/>
      </w:pPr>
      <w:r>
        <w:lastRenderedPageBreak/>
        <w:t>Dodano ogólne zasady współpracy dotyczące usług bilansujących świadczonych przez DUB zgodnie z wymaganiami określonymi w WDB.</w:t>
      </w:r>
    </w:p>
    <w:p w14:paraId="02B487B0" w14:textId="12C93FB5" w:rsidR="005B5D85" w:rsidRDefault="005B5D85" w:rsidP="005B5D85">
      <w:pPr>
        <w:pStyle w:val="drugi"/>
      </w:pPr>
      <w:r>
        <w:t xml:space="preserve">Zaktualizowano postanowienia </w:t>
      </w:r>
      <w:proofErr w:type="spellStart"/>
      <w:r>
        <w:t>IRiESD</w:t>
      </w:r>
      <w:proofErr w:type="spellEnd"/>
      <w:r>
        <w:t xml:space="preserve"> w zakresie wprowadzonej przez OSP do katalogu usług systemowych, usługi w zakresie interwencyjnej dostawy mocy czynnej (usługa IRP), która jest świadczona w postaci usługi interwencyjnej ofertowej redukcji poboru mocy przez odbiorców, zapewniającej OSP dostęp do szybkiej rezerwy interwencyjnej w zakresie zmniejszenia odbioru energii elektrycznej.</w:t>
      </w:r>
    </w:p>
    <w:p w14:paraId="215AF950" w14:textId="37407721" w:rsidR="005B5D85" w:rsidRPr="005B5D85" w:rsidRDefault="005B5D85" w:rsidP="005B5D85">
      <w:pPr>
        <w:pStyle w:val="drugi"/>
      </w:pPr>
      <w:r>
        <w:t xml:space="preserve">Dodanie, usunięcie bądź aktualizacja definicji i skrótów stosowanych w </w:t>
      </w:r>
      <w:proofErr w:type="spellStart"/>
      <w:r>
        <w:t>IRiESD</w:t>
      </w:r>
      <w:proofErr w:type="spellEnd"/>
      <w:r>
        <w:t xml:space="preserve"> wynikających z dokumentów wskazanych pkt 2.</w:t>
      </w:r>
    </w:p>
    <w:p w14:paraId="1BC7736F" w14:textId="593CB977" w:rsidR="005F4C43" w:rsidRDefault="005F4C43" w:rsidP="005F4C43">
      <w:r>
        <w:t xml:space="preserve">Szczegółowy wykaz zmian zawiera </w:t>
      </w:r>
      <w:r w:rsidRPr="001160AE">
        <w:rPr>
          <w:i/>
          <w:iCs/>
        </w:rPr>
        <w:t xml:space="preserve">„Karta Aktualizacji nr </w:t>
      </w:r>
      <w:r w:rsidR="00333F5C">
        <w:rPr>
          <w:i/>
          <w:iCs/>
        </w:rPr>
        <w:t>1</w:t>
      </w:r>
      <w:r w:rsidRPr="001160AE">
        <w:rPr>
          <w:i/>
          <w:iCs/>
        </w:rPr>
        <w:t>/202</w:t>
      </w:r>
      <w:r w:rsidR="00D71B3C">
        <w:rPr>
          <w:i/>
          <w:iCs/>
        </w:rPr>
        <w:t>4</w:t>
      </w:r>
      <w:r w:rsidRPr="001160AE">
        <w:rPr>
          <w:i/>
          <w:iCs/>
        </w:rPr>
        <w:t xml:space="preserve"> Instrukcji Ruchu i Eksploatacji Sieci Dystrybucyjnej”</w:t>
      </w:r>
      <w:r>
        <w:t>.</w:t>
      </w:r>
    </w:p>
    <w:p w14:paraId="4BF9AE53" w14:textId="0C1DB22B" w:rsidR="00D71B3C" w:rsidRDefault="00D71B3C" w:rsidP="0004699A">
      <w:pPr>
        <w:pStyle w:val="Numeracja1"/>
      </w:pPr>
      <w:r>
        <w:t>Przyczyna zmian</w:t>
      </w:r>
    </w:p>
    <w:p w14:paraId="07B652D1" w14:textId="70A7CA3E" w:rsidR="00D71B3C" w:rsidRDefault="00D71B3C" w:rsidP="005B5D85">
      <w:r>
        <w:t xml:space="preserve">Zmiany zawarte w Karcie aktualizacji nr </w:t>
      </w:r>
      <w:r w:rsidR="00333F5C">
        <w:t>1</w:t>
      </w:r>
      <w:r>
        <w:t xml:space="preserve">/2024 </w:t>
      </w:r>
      <w:proofErr w:type="spellStart"/>
      <w:r>
        <w:t>IRiESD</w:t>
      </w:r>
      <w:proofErr w:type="spellEnd"/>
      <w:r>
        <w:t xml:space="preserve"> </w:t>
      </w:r>
      <w:r w:rsidR="005B5D85" w:rsidRPr="005B5D85">
        <w:t xml:space="preserve">obejmują w szczególności dostosowanie </w:t>
      </w:r>
      <w:proofErr w:type="spellStart"/>
      <w:r w:rsidR="005B5D85" w:rsidRPr="005B5D85">
        <w:t>IRiESD</w:t>
      </w:r>
      <w:proofErr w:type="spellEnd"/>
      <w:r w:rsidR="005B5D85" w:rsidRPr="005B5D85">
        <w:t xml:space="preserve"> do:</w:t>
      </w:r>
    </w:p>
    <w:p w14:paraId="75C0BD2F" w14:textId="77777777" w:rsidR="005B5D85" w:rsidRDefault="005B5D85" w:rsidP="005B5D85">
      <w:pPr>
        <w:pStyle w:val="drugi"/>
        <w:numPr>
          <w:ilvl w:val="0"/>
          <w:numId w:val="133"/>
        </w:numPr>
      </w:pPr>
      <w:r>
        <w:t>nowej Instrukcji Ruchu i Eksploatacji Sieci Przesyłowej („</w:t>
      </w:r>
      <w:proofErr w:type="spellStart"/>
      <w:r>
        <w:t>IRiESP</w:t>
      </w:r>
      <w:proofErr w:type="spellEnd"/>
      <w:r>
        <w:t>”) zatwierdzonej decyzją Prezesa Urzędu Regulacji Energetyki („URE”) z dnia 19 stycznia 2024 r., znak: DRR.WRE.4320.4.2023.LK.,</w:t>
      </w:r>
    </w:p>
    <w:p w14:paraId="7E269ACC" w14:textId="031E9B97" w:rsidR="005B5D85" w:rsidRDefault="005B5D85" w:rsidP="005B5D85">
      <w:pPr>
        <w:pStyle w:val="drugi"/>
        <w:numPr>
          <w:ilvl w:val="0"/>
          <w:numId w:val="133"/>
        </w:numPr>
      </w:pPr>
      <w:r>
        <w:t xml:space="preserve">rozporządzenia Ministra Klimatu i Środowiska z dnia 22 marca 2023 r. w sprawie szczegółowych warunków funkcjonowania systemu elektroenergetycznego (Dz. U. z 2023 r. poz. 819, z </w:t>
      </w:r>
      <w:proofErr w:type="spellStart"/>
      <w:r>
        <w:t>późn</w:t>
      </w:r>
      <w:proofErr w:type="spellEnd"/>
      <w:r>
        <w:t>. zm.),</w:t>
      </w:r>
    </w:p>
    <w:p w14:paraId="070B249A" w14:textId="1F3FC7D0" w:rsidR="005B5D85" w:rsidRDefault="005B5D85" w:rsidP="005B5D85">
      <w:pPr>
        <w:pStyle w:val="drugi"/>
        <w:numPr>
          <w:ilvl w:val="0"/>
          <w:numId w:val="133"/>
        </w:numPr>
      </w:pPr>
      <w:r>
        <w:t>nowych Warunków Dotyczących Bilansowania zatwierdzonych przez Prezesa URE decyzją nr DRR.WRE.744.17.2023.ŁW z dnia 27 września 2023 r. („WDB”).</w:t>
      </w:r>
    </w:p>
    <w:p w14:paraId="27655BC9" w14:textId="5C7AA11E" w:rsidR="005B5D85" w:rsidRPr="00D71B3C" w:rsidRDefault="005B5D85" w:rsidP="005B5D85">
      <w:r w:rsidRPr="005B5D85">
        <w:t>Wprowadzono również zmiany o charakterze redakcyjnym.</w:t>
      </w:r>
    </w:p>
    <w:p w14:paraId="0A90C667" w14:textId="17E875BE" w:rsidR="001160AE" w:rsidRDefault="0004699A" w:rsidP="0004699A">
      <w:pPr>
        <w:pStyle w:val="Numeracja1"/>
      </w:pPr>
      <w:r w:rsidRPr="00CC2CFB">
        <w:t>Planowana data wejścia w życie aktualizacji</w:t>
      </w:r>
    </w:p>
    <w:p w14:paraId="574D8C26" w14:textId="024E207D" w:rsidR="00333F5C" w:rsidRPr="00D71B3C" w:rsidRDefault="00600ED1" w:rsidP="00333F5C">
      <w:pPr>
        <w:rPr>
          <w:b/>
        </w:rPr>
      </w:pPr>
      <w:r w:rsidRPr="00600ED1">
        <w:t xml:space="preserve">Data zatwierdzenia Karty Aktualizacji nr </w:t>
      </w:r>
      <w:r w:rsidR="00333F5C">
        <w:t>1</w:t>
      </w:r>
      <w:r w:rsidRPr="00600ED1">
        <w:t>/202</w:t>
      </w:r>
      <w:r w:rsidR="00D71B3C">
        <w:t>4</w:t>
      </w:r>
      <w:r w:rsidRPr="00600ED1">
        <w:t xml:space="preserve"> Instrukcji Ruchu i Eksploatacji Sieci Dystrybucyjnej przez Zarząd </w:t>
      </w:r>
      <w:r w:rsidR="00AF2129">
        <w:t>SIDE</w:t>
      </w:r>
      <w:r w:rsidR="00333F5C" w:rsidRPr="00F0271F">
        <w:t xml:space="preserve"> Sp. z o.o.</w:t>
      </w:r>
    </w:p>
    <w:p w14:paraId="44DBE593" w14:textId="55067056" w:rsidR="0068074C" w:rsidRPr="00D71B3C" w:rsidRDefault="0068074C" w:rsidP="00D71B3C">
      <w:pPr>
        <w:rPr>
          <w:b/>
        </w:rPr>
      </w:pPr>
    </w:p>
    <w:sectPr w:rsidR="0068074C" w:rsidRPr="00D71B3C" w:rsidSect="00930A78">
      <w:pgSz w:w="11906" w:h="17338"/>
      <w:pgMar w:top="1135" w:right="832" w:bottom="650" w:left="11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A39E" w14:textId="77777777" w:rsidR="00162036" w:rsidRDefault="00162036" w:rsidP="004214D3">
      <w:pPr>
        <w:spacing w:before="0" w:after="0" w:line="240" w:lineRule="auto"/>
      </w:pPr>
      <w:r>
        <w:separator/>
      </w:r>
    </w:p>
  </w:endnote>
  <w:endnote w:type="continuationSeparator" w:id="0">
    <w:p w14:paraId="37F98DF0" w14:textId="77777777" w:rsidR="00162036" w:rsidRDefault="00162036" w:rsidP="00421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669D" w14:textId="77777777" w:rsidR="00162036" w:rsidRDefault="00162036" w:rsidP="004214D3">
      <w:pPr>
        <w:spacing w:before="0" w:after="0" w:line="240" w:lineRule="auto"/>
      </w:pPr>
      <w:r>
        <w:separator/>
      </w:r>
    </w:p>
  </w:footnote>
  <w:footnote w:type="continuationSeparator" w:id="0">
    <w:p w14:paraId="223F31BC" w14:textId="77777777" w:rsidR="00162036" w:rsidRDefault="00162036" w:rsidP="004214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C6"/>
    <w:multiLevelType w:val="hybridMultilevel"/>
    <w:tmpl w:val="E9BED828"/>
    <w:lvl w:ilvl="0" w:tplc="FC525894">
      <w:start w:val="1"/>
      <w:numFmt w:val="decimal"/>
      <w:pStyle w:val="trzeci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F0D"/>
    <w:multiLevelType w:val="hybridMultilevel"/>
    <w:tmpl w:val="230031E0"/>
    <w:lvl w:ilvl="0" w:tplc="97424042">
      <w:start w:val="1"/>
      <w:numFmt w:val="lowerLetter"/>
      <w:pStyle w:val="apity"/>
      <w:lvlText w:val="%1)"/>
      <w:lvlJc w:val="left"/>
      <w:pPr>
        <w:ind w:left="1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081A0019"/>
    <w:multiLevelType w:val="hybridMultilevel"/>
    <w:tmpl w:val="8AD6D08A"/>
    <w:lvl w:ilvl="0" w:tplc="F01A97B8">
      <w:start w:val="1"/>
      <w:numFmt w:val="decimal"/>
      <w:pStyle w:val="E1"/>
      <w:lvlText w:val="E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AE7"/>
    <w:multiLevelType w:val="hybridMultilevel"/>
    <w:tmpl w:val="95F6A1C4"/>
    <w:lvl w:ilvl="0" w:tplc="69CAC490">
      <w:start w:val="2"/>
      <w:numFmt w:val="decimal"/>
      <w:pStyle w:val="II322"/>
      <w:lvlText w:val="II.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D15"/>
    <w:multiLevelType w:val="hybridMultilevel"/>
    <w:tmpl w:val="8E5CFA36"/>
    <w:lvl w:ilvl="0" w:tplc="7854B4A6">
      <w:start w:val="10"/>
      <w:numFmt w:val="decimal"/>
      <w:pStyle w:val="A4310"/>
      <w:lvlText w:val="A.4.3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C2C"/>
    <w:multiLevelType w:val="hybridMultilevel"/>
    <w:tmpl w:val="D2A47A8A"/>
    <w:lvl w:ilvl="0" w:tplc="BCC69336">
      <w:start w:val="1"/>
      <w:numFmt w:val="lowerRoman"/>
      <w:pStyle w:val="i"/>
      <w:lvlText w:val="(%1)"/>
      <w:lvlJc w:val="righ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8662E3"/>
    <w:multiLevelType w:val="hybridMultilevel"/>
    <w:tmpl w:val="52FCE2C4"/>
    <w:lvl w:ilvl="0" w:tplc="0AB647D2">
      <w:start w:val="2"/>
      <w:numFmt w:val="decimal"/>
      <w:pStyle w:val="I42"/>
      <w:lvlText w:val="I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4E0"/>
    <w:multiLevelType w:val="hybridMultilevel"/>
    <w:tmpl w:val="D1540A64"/>
    <w:lvl w:ilvl="0" w:tplc="DC74D9E8">
      <w:start w:val="1"/>
      <w:numFmt w:val="lowerLetter"/>
      <w:pStyle w:val="NormalnyIRIESD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8830BFC"/>
    <w:multiLevelType w:val="hybridMultilevel"/>
    <w:tmpl w:val="2C088BCE"/>
    <w:lvl w:ilvl="0" w:tplc="C756E3FA">
      <w:start w:val="1"/>
      <w:numFmt w:val="lowerLetter"/>
      <w:pStyle w:val="trzeci0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824E0"/>
    <w:multiLevelType w:val="hybridMultilevel"/>
    <w:tmpl w:val="7F00972E"/>
    <w:lvl w:ilvl="0" w:tplc="156C4D48">
      <w:start w:val="8"/>
      <w:numFmt w:val="decimal"/>
      <w:pStyle w:val="A38"/>
      <w:lvlText w:val="A3.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5B8D"/>
    <w:multiLevelType w:val="hybridMultilevel"/>
    <w:tmpl w:val="1548A83A"/>
    <w:lvl w:ilvl="0" w:tplc="514E9BBC">
      <w:start w:val="5"/>
      <w:numFmt w:val="decimal"/>
      <w:pStyle w:val="A6"/>
      <w:lvlText w:val="A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5535"/>
    <w:multiLevelType w:val="hybridMultilevel"/>
    <w:tmpl w:val="A5B474FC"/>
    <w:lvl w:ilvl="0" w:tplc="5D5AAED8">
      <w:start w:val="1"/>
      <w:numFmt w:val="decimal"/>
      <w:pStyle w:val="drugi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6B0A"/>
    <w:multiLevelType w:val="hybridMultilevel"/>
    <w:tmpl w:val="FE78DA42"/>
    <w:lvl w:ilvl="0" w:tplc="AA12E19A">
      <w:start w:val="1"/>
      <w:numFmt w:val="upperLetter"/>
      <w:pStyle w:val="D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8C"/>
    <w:multiLevelType w:val="hybridMultilevel"/>
    <w:tmpl w:val="24D44AB2"/>
    <w:lvl w:ilvl="0" w:tplc="24B4914E">
      <w:start w:val="1"/>
      <w:numFmt w:val="lowerLetter"/>
      <w:pStyle w:val="drugi0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47E5"/>
    <w:multiLevelType w:val="hybridMultilevel"/>
    <w:tmpl w:val="029692FC"/>
    <w:lvl w:ilvl="0" w:tplc="30BCFEB8">
      <w:start w:val="1"/>
      <w:numFmt w:val="decimal"/>
      <w:pStyle w:val="D11"/>
      <w:lvlText w:val="D.1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DBD"/>
    <w:multiLevelType w:val="hybridMultilevel"/>
    <w:tmpl w:val="A33009B8"/>
    <w:lvl w:ilvl="0" w:tplc="2132F464">
      <w:start w:val="1"/>
      <w:numFmt w:val="decimal"/>
      <w:pStyle w:val="F1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BC0"/>
    <w:multiLevelType w:val="hybridMultilevel"/>
    <w:tmpl w:val="BD70EF32"/>
    <w:lvl w:ilvl="0" w:tplc="E3840052">
      <w:start w:val="2"/>
      <w:numFmt w:val="decimal"/>
      <w:pStyle w:val="A82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37F8"/>
    <w:multiLevelType w:val="hybridMultilevel"/>
    <w:tmpl w:val="05D89F68"/>
    <w:lvl w:ilvl="0" w:tplc="F24603D8">
      <w:start w:val="1"/>
      <w:numFmt w:val="decimal"/>
      <w:pStyle w:val="pity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2F2A2B55"/>
    <w:multiLevelType w:val="hybridMultilevel"/>
    <w:tmpl w:val="8A1CE316"/>
    <w:lvl w:ilvl="0" w:tplc="7C147544">
      <w:start w:val="1"/>
      <w:numFmt w:val="decimal"/>
      <w:pStyle w:val="D1"/>
      <w:lvlText w:val="D.%1."/>
      <w:lvlJc w:val="left"/>
      <w:pPr>
        <w:ind w:left="2251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9" w15:restartNumberingAfterBreak="0">
    <w:nsid w:val="2F576A38"/>
    <w:multiLevelType w:val="hybridMultilevel"/>
    <w:tmpl w:val="6E42625E"/>
    <w:lvl w:ilvl="0" w:tplc="41F021DE">
      <w:start w:val="3"/>
      <w:numFmt w:val="decimal"/>
      <w:pStyle w:val="I13"/>
      <w:lvlText w:val="I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2049A"/>
    <w:multiLevelType w:val="hybridMultilevel"/>
    <w:tmpl w:val="7772F4C2"/>
    <w:lvl w:ilvl="0" w:tplc="829C1B06">
      <w:start w:val="1"/>
      <w:numFmt w:val="decimal"/>
      <w:pStyle w:val="A911"/>
      <w:lvlText w:val="A.9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43194"/>
    <w:multiLevelType w:val="hybridMultilevel"/>
    <w:tmpl w:val="7B84E1EA"/>
    <w:lvl w:ilvl="0" w:tplc="596E65BE">
      <w:start w:val="1"/>
      <w:numFmt w:val="decimal"/>
      <w:pStyle w:val="A51"/>
      <w:lvlText w:val="A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24B12"/>
    <w:multiLevelType w:val="hybridMultilevel"/>
    <w:tmpl w:val="CAFE0E26"/>
    <w:lvl w:ilvl="0" w:tplc="0972A878">
      <w:start w:val="2"/>
      <w:numFmt w:val="decimal"/>
      <w:pStyle w:val="A72"/>
      <w:lvlText w:val="A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E52F0"/>
    <w:multiLevelType w:val="hybridMultilevel"/>
    <w:tmpl w:val="02FCC180"/>
    <w:lvl w:ilvl="0" w:tplc="D8D85FD8">
      <w:start w:val="4"/>
      <w:numFmt w:val="decimal"/>
      <w:pStyle w:val="A34"/>
      <w:lvlText w:val="A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8F135D7"/>
    <w:multiLevelType w:val="hybridMultilevel"/>
    <w:tmpl w:val="27CCFF86"/>
    <w:lvl w:ilvl="0" w:tplc="55E0E04A">
      <w:start w:val="4"/>
      <w:numFmt w:val="decimal"/>
      <w:pStyle w:val="II484"/>
      <w:lvlText w:val="II.4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42FA"/>
    <w:multiLevelType w:val="hybridMultilevel"/>
    <w:tmpl w:val="AC0CDEDC"/>
    <w:lvl w:ilvl="0" w:tplc="30E65E46">
      <w:start w:val="1"/>
      <w:numFmt w:val="decimal"/>
      <w:pStyle w:val="H3"/>
      <w:lvlText w:val="H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D2D"/>
    <w:multiLevelType w:val="hybridMultilevel"/>
    <w:tmpl w:val="74B272A4"/>
    <w:lvl w:ilvl="0" w:tplc="6B76E5B2">
      <w:start w:val="2"/>
      <w:numFmt w:val="decimal"/>
      <w:pStyle w:val="I32"/>
      <w:lvlText w:val="I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3FD10900"/>
    <w:multiLevelType w:val="hybridMultilevel"/>
    <w:tmpl w:val="81E481E4"/>
    <w:lvl w:ilvl="0" w:tplc="1D5EEEFA">
      <w:start w:val="1"/>
      <w:numFmt w:val="decimal"/>
      <w:pStyle w:val="czwarty"/>
      <w:lvlText w:val="%1)"/>
      <w:lvlJc w:val="left"/>
      <w:pPr>
        <w:ind w:left="132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7153"/>
    <w:multiLevelType w:val="hybridMultilevel"/>
    <w:tmpl w:val="8C005F54"/>
    <w:lvl w:ilvl="0" w:tplc="79AAD20C">
      <w:start w:val="1"/>
      <w:numFmt w:val="bullet"/>
      <w:pStyle w:val="krop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B40E5"/>
    <w:multiLevelType w:val="hybridMultilevel"/>
    <w:tmpl w:val="B3C2CFA2"/>
    <w:lvl w:ilvl="0" w:tplc="21AE6DD6">
      <w:start w:val="1"/>
      <w:numFmt w:val="decimal"/>
      <w:pStyle w:val="A41"/>
      <w:lvlText w:val="A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E7B7E"/>
    <w:multiLevelType w:val="hybridMultilevel"/>
    <w:tmpl w:val="76B0BB1E"/>
    <w:lvl w:ilvl="0" w:tplc="FA6C88E8">
      <w:start w:val="2"/>
      <w:numFmt w:val="decimal"/>
      <w:pStyle w:val="II32"/>
      <w:lvlText w:val="II.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1" w15:restartNumberingAfterBreak="0">
    <w:nsid w:val="51DF1568"/>
    <w:multiLevelType w:val="hybridMultilevel"/>
    <w:tmpl w:val="29F64286"/>
    <w:lvl w:ilvl="0" w:tplc="74BA6538">
      <w:start w:val="2"/>
      <w:numFmt w:val="decimal"/>
      <w:pStyle w:val="A91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999"/>
    <w:multiLevelType w:val="hybridMultilevel"/>
    <w:tmpl w:val="147AD5EE"/>
    <w:lvl w:ilvl="0" w:tplc="9356B70A">
      <w:start w:val="1"/>
      <w:numFmt w:val="decimal"/>
      <w:pStyle w:val="91"/>
      <w:lvlText w:val="9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62D7"/>
    <w:multiLevelType w:val="hybridMultilevel"/>
    <w:tmpl w:val="07F493A0"/>
    <w:lvl w:ilvl="0" w:tplc="EFECB750">
      <w:start w:val="1"/>
      <w:numFmt w:val="decimal"/>
      <w:pStyle w:val="pierwsz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66A40"/>
    <w:multiLevelType w:val="hybridMultilevel"/>
    <w:tmpl w:val="AFAA8BB4"/>
    <w:lvl w:ilvl="0" w:tplc="F9D89870">
      <w:start w:val="1"/>
      <w:numFmt w:val="decimal"/>
      <w:pStyle w:val="C31"/>
      <w:lvlText w:val="C.3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60C66"/>
    <w:multiLevelType w:val="hybridMultilevel"/>
    <w:tmpl w:val="E37CBE3E"/>
    <w:lvl w:ilvl="0" w:tplc="0420AC28">
      <w:start w:val="10"/>
      <w:numFmt w:val="decimal"/>
      <w:pStyle w:val="C110"/>
      <w:lvlText w:val="C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71D"/>
    <w:multiLevelType w:val="hybridMultilevel"/>
    <w:tmpl w:val="716A5C20"/>
    <w:lvl w:ilvl="0" w:tplc="A39AD9B0">
      <w:start w:val="1"/>
      <w:numFmt w:val="decimal"/>
      <w:pStyle w:val="C1"/>
      <w:lvlText w:val="C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2F55"/>
    <w:multiLevelType w:val="hybridMultilevel"/>
    <w:tmpl w:val="3EA21BBA"/>
    <w:lvl w:ilvl="0" w:tplc="9C3880CE">
      <w:start w:val="1"/>
      <w:numFmt w:val="decimal"/>
      <w:pStyle w:val="9111"/>
      <w:lvlText w:val="9.1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E600A"/>
    <w:multiLevelType w:val="hybridMultilevel"/>
    <w:tmpl w:val="2CE4763E"/>
    <w:lvl w:ilvl="0" w:tplc="A0903968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CF4"/>
    <w:multiLevelType w:val="hybridMultilevel"/>
    <w:tmpl w:val="1D3E1B48"/>
    <w:lvl w:ilvl="0" w:tplc="20AE121C">
      <w:start w:val="1"/>
      <w:numFmt w:val="decimal"/>
      <w:pStyle w:val="D21"/>
      <w:lvlText w:val="D.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574A"/>
    <w:multiLevelType w:val="hybridMultilevel"/>
    <w:tmpl w:val="EB98BA8A"/>
    <w:lvl w:ilvl="0" w:tplc="CC346402">
      <w:start w:val="1"/>
      <w:numFmt w:val="decimal"/>
      <w:pStyle w:val="drug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4F9E"/>
    <w:multiLevelType w:val="hybridMultilevel"/>
    <w:tmpl w:val="EC8E9990"/>
    <w:lvl w:ilvl="0" w:tplc="AE08FCFC">
      <w:start w:val="3"/>
      <w:numFmt w:val="decimal"/>
      <w:pStyle w:val="A93"/>
      <w:lvlText w:val="A.9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7058"/>
    <w:multiLevelType w:val="hybridMultilevel"/>
    <w:tmpl w:val="DD269EC4"/>
    <w:lvl w:ilvl="0" w:tplc="2CF28D0C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80D46"/>
    <w:multiLevelType w:val="hybridMultilevel"/>
    <w:tmpl w:val="BEB0D974"/>
    <w:lvl w:ilvl="0" w:tplc="D9146B3E">
      <w:start w:val="1"/>
      <w:numFmt w:val="decimal"/>
      <w:pStyle w:val="B3"/>
      <w:lvlText w:val="B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C3E89"/>
    <w:multiLevelType w:val="hybridMultilevel"/>
    <w:tmpl w:val="182222CC"/>
    <w:lvl w:ilvl="0" w:tplc="C5A87BB4">
      <w:start w:val="1"/>
      <w:numFmt w:val="upperLetter"/>
      <w:pStyle w:val="Atabela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154D11"/>
    <w:multiLevelType w:val="hybridMultilevel"/>
    <w:tmpl w:val="6A746038"/>
    <w:lvl w:ilvl="0" w:tplc="D45C74AE">
      <w:start w:val="1"/>
      <w:numFmt w:val="decimal"/>
      <w:pStyle w:val="C11"/>
      <w:lvlText w:val="C.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6406"/>
    <w:multiLevelType w:val="hybridMultilevel"/>
    <w:tmpl w:val="E56C1216"/>
    <w:lvl w:ilvl="0" w:tplc="3DA2D490">
      <w:start w:val="1"/>
      <w:numFmt w:val="lowerLetter"/>
      <w:pStyle w:val="czwarty0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174DB"/>
    <w:multiLevelType w:val="hybridMultilevel"/>
    <w:tmpl w:val="E8443D3E"/>
    <w:lvl w:ilvl="0" w:tplc="C0AE7C38">
      <w:start w:val="1"/>
      <w:numFmt w:val="decimal"/>
      <w:pStyle w:val="V1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1FC3"/>
    <w:multiLevelType w:val="hybridMultilevel"/>
    <w:tmpl w:val="D0B8983A"/>
    <w:lvl w:ilvl="0" w:tplc="6D72344C">
      <w:start w:val="1"/>
      <w:numFmt w:val="decimal"/>
      <w:pStyle w:val="A21"/>
      <w:lvlText w:val="A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FEA"/>
    <w:multiLevelType w:val="hybridMultilevel"/>
    <w:tmpl w:val="5D9E0130"/>
    <w:lvl w:ilvl="0" w:tplc="CF6CD7E8">
      <w:start w:val="1"/>
      <w:numFmt w:val="decimal"/>
      <w:pStyle w:val="A11"/>
      <w:lvlText w:val="A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D3D15"/>
    <w:multiLevelType w:val="hybridMultilevel"/>
    <w:tmpl w:val="0EB6C506"/>
    <w:lvl w:ilvl="0" w:tplc="F4A26C88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67709">
    <w:abstractNumId w:val="42"/>
  </w:num>
  <w:num w:numId="2" w16cid:durableId="219676862">
    <w:abstractNumId w:val="11"/>
  </w:num>
  <w:num w:numId="3" w16cid:durableId="302127670">
    <w:abstractNumId w:val="33"/>
  </w:num>
  <w:num w:numId="4" w16cid:durableId="819689364">
    <w:abstractNumId w:val="13"/>
  </w:num>
  <w:num w:numId="5" w16cid:durableId="2146508715">
    <w:abstractNumId w:val="40"/>
  </w:num>
  <w:num w:numId="6" w16cid:durableId="650014653">
    <w:abstractNumId w:val="8"/>
  </w:num>
  <w:num w:numId="7" w16cid:durableId="285817965">
    <w:abstractNumId w:val="50"/>
  </w:num>
  <w:num w:numId="8" w16cid:durableId="1555463187">
    <w:abstractNumId w:val="27"/>
  </w:num>
  <w:num w:numId="9" w16cid:durableId="1498038729">
    <w:abstractNumId w:val="0"/>
  </w:num>
  <w:num w:numId="10" w16cid:durableId="1741514541">
    <w:abstractNumId w:val="28"/>
  </w:num>
  <w:num w:numId="11" w16cid:durableId="1888487631">
    <w:abstractNumId w:val="10"/>
  </w:num>
  <w:num w:numId="12" w16cid:durableId="1745102438">
    <w:abstractNumId w:val="49"/>
  </w:num>
  <w:num w:numId="13" w16cid:durableId="1350566344">
    <w:abstractNumId w:val="46"/>
  </w:num>
  <w:num w:numId="14" w16cid:durableId="239950414">
    <w:abstractNumId w:val="6"/>
  </w:num>
  <w:num w:numId="15" w16cid:durableId="1150903250">
    <w:abstractNumId w:val="2"/>
  </w:num>
  <w:num w:numId="16" w16cid:durableId="441416789">
    <w:abstractNumId w:val="32"/>
  </w:num>
  <w:num w:numId="17" w16cid:durableId="330180695">
    <w:abstractNumId w:val="37"/>
  </w:num>
  <w:num w:numId="18" w16cid:durableId="1215046517">
    <w:abstractNumId w:val="1"/>
  </w:num>
  <w:num w:numId="19" w16cid:durableId="861822618">
    <w:abstractNumId w:val="17"/>
  </w:num>
  <w:num w:numId="20" w16cid:durableId="171191792">
    <w:abstractNumId w:val="44"/>
  </w:num>
  <w:num w:numId="21" w16cid:durableId="984116941">
    <w:abstractNumId w:val="5"/>
  </w:num>
  <w:num w:numId="22" w16cid:durableId="1817987749">
    <w:abstractNumId w:val="13"/>
    <w:lvlOverride w:ilvl="0">
      <w:startOverride w:val="1"/>
    </w:lvlOverride>
  </w:num>
  <w:num w:numId="23" w16cid:durableId="487595013">
    <w:abstractNumId w:val="9"/>
  </w:num>
  <w:num w:numId="24" w16cid:durableId="1635216121">
    <w:abstractNumId w:val="4"/>
  </w:num>
  <w:num w:numId="25" w16cid:durableId="1059593550">
    <w:abstractNumId w:val="35"/>
  </w:num>
  <w:num w:numId="26" w16cid:durableId="256211510">
    <w:abstractNumId w:val="19"/>
  </w:num>
  <w:num w:numId="27" w16cid:durableId="1970747076">
    <w:abstractNumId w:val="38"/>
  </w:num>
  <w:num w:numId="28" w16cid:durableId="1313874360">
    <w:abstractNumId w:val="44"/>
    <w:lvlOverride w:ilvl="0">
      <w:startOverride w:val="4"/>
    </w:lvlOverride>
  </w:num>
  <w:num w:numId="29" w16cid:durableId="1708022833">
    <w:abstractNumId w:val="44"/>
    <w:lvlOverride w:ilvl="0">
      <w:startOverride w:val="7"/>
    </w:lvlOverride>
  </w:num>
  <w:num w:numId="30" w16cid:durableId="1983076526">
    <w:abstractNumId w:val="27"/>
    <w:lvlOverride w:ilvl="0">
      <w:startOverride w:val="10"/>
    </w:lvlOverride>
  </w:num>
  <w:num w:numId="31" w16cid:durableId="130752702">
    <w:abstractNumId w:val="27"/>
    <w:lvlOverride w:ilvl="0">
      <w:startOverride w:val="1"/>
    </w:lvlOverride>
  </w:num>
  <w:num w:numId="32" w16cid:durableId="2011786979">
    <w:abstractNumId w:val="27"/>
    <w:lvlOverride w:ilvl="0">
      <w:startOverride w:val="1"/>
    </w:lvlOverride>
  </w:num>
  <w:num w:numId="33" w16cid:durableId="916936089">
    <w:abstractNumId w:val="27"/>
    <w:lvlOverride w:ilvl="0">
      <w:startOverride w:val="1"/>
    </w:lvlOverride>
  </w:num>
  <w:num w:numId="34" w16cid:durableId="679938528">
    <w:abstractNumId w:val="13"/>
    <w:lvlOverride w:ilvl="0">
      <w:startOverride w:val="1"/>
    </w:lvlOverride>
  </w:num>
  <w:num w:numId="35" w16cid:durableId="666859419">
    <w:abstractNumId w:val="13"/>
    <w:lvlOverride w:ilvl="0">
      <w:startOverride w:val="1"/>
    </w:lvlOverride>
  </w:num>
  <w:num w:numId="36" w16cid:durableId="7101085">
    <w:abstractNumId w:val="27"/>
    <w:lvlOverride w:ilvl="0">
      <w:startOverride w:val="1"/>
    </w:lvlOverride>
  </w:num>
  <w:num w:numId="37" w16cid:durableId="1293175803">
    <w:abstractNumId w:val="27"/>
    <w:lvlOverride w:ilvl="0">
      <w:startOverride w:val="1"/>
    </w:lvlOverride>
  </w:num>
  <w:num w:numId="38" w16cid:durableId="1758556272">
    <w:abstractNumId w:val="1"/>
    <w:lvlOverride w:ilvl="0">
      <w:startOverride w:val="1"/>
    </w:lvlOverride>
  </w:num>
  <w:num w:numId="39" w16cid:durableId="1707871815">
    <w:abstractNumId w:val="27"/>
    <w:lvlOverride w:ilvl="0">
      <w:startOverride w:val="1"/>
    </w:lvlOverride>
  </w:num>
  <w:num w:numId="40" w16cid:durableId="888079861">
    <w:abstractNumId w:val="26"/>
  </w:num>
  <w:num w:numId="41" w16cid:durableId="797257850">
    <w:abstractNumId w:val="27"/>
    <w:lvlOverride w:ilvl="0">
      <w:startOverride w:val="1"/>
    </w:lvlOverride>
  </w:num>
  <w:num w:numId="42" w16cid:durableId="943149222">
    <w:abstractNumId w:val="30"/>
  </w:num>
  <w:num w:numId="43" w16cid:durableId="1857958311">
    <w:abstractNumId w:val="3"/>
  </w:num>
  <w:num w:numId="44" w16cid:durableId="783883757">
    <w:abstractNumId w:val="24"/>
  </w:num>
  <w:num w:numId="45" w16cid:durableId="1186485746">
    <w:abstractNumId w:val="47"/>
  </w:num>
  <w:num w:numId="46" w16cid:durableId="428039353">
    <w:abstractNumId w:val="1"/>
    <w:lvlOverride w:ilvl="0">
      <w:startOverride w:val="1"/>
    </w:lvlOverride>
  </w:num>
  <w:num w:numId="47" w16cid:durableId="1207597137">
    <w:abstractNumId w:val="48"/>
  </w:num>
  <w:num w:numId="48" w16cid:durableId="1403018614">
    <w:abstractNumId w:val="27"/>
    <w:lvlOverride w:ilvl="0">
      <w:startOverride w:val="1"/>
    </w:lvlOverride>
  </w:num>
  <w:num w:numId="49" w16cid:durableId="81536560">
    <w:abstractNumId w:val="23"/>
  </w:num>
  <w:num w:numId="50" w16cid:durableId="1310209743">
    <w:abstractNumId w:val="27"/>
    <w:lvlOverride w:ilvl="0">
      <w:startOverride w:val="1"/>
    </w:lvlOverride>
  </w:num>
  <w:num w:numId="51" w16cid:durableId="856384106">
    <w:abstractNumId w:val="29"/>
  </w:num>
  <w:num w:numId="52" w16cid:durableId="1449859326">
    <w:abstractNumId w:val="4"/>
    <w:lvlOverride w:ilvl="0">
      <w:startOverride w:val="1"/>
    </w:lvlOverride>
  </w:num>
  <w:num w:numId="53" w16cid:durableId="999581223">
    <w:abstractNumId w:val="27"/>
    <w:lvlOverride w:ilvl="0">
      <w:startOverride w:val="1"/>
    </w:lvlOverride>
  </w:num>
  <w:num w:numId="54" w16cid:durableId="1836993401">
    <w:abstractNumId w:val="27"/>
    <w:lvlOverride w:ilvl="0">
      <w:startOverride w:val="1"/>
    </w:lvlOverride>
  </w:num>
  <w:num w:numId="55" w16cid:durableId="722369124">
    <w:abstractNumId w:val="27"/>
    <w:lvlOverride w:ilvl="0">
      <w:startOverride w:val="1"/>
    </w:lvlOverride>
  </w:num>
  <w:num w:numId="56" w16cid:durableId="144052778">
    <w:abstractNumId w:val="27"/>
    <w:lvlOverride w:ilvl="0">
      <w:startOverride w:val="1"/>
    </w:lvlOverride>
  </w:num>
  <w:num w:numId="57" w16cid:durableId="548417510">
    <w:abstractNumId w:val="27"/>
    <w:lvlOverride w:ilvl="0">
      <w:startOverride w:val="1"/>
    </w:lvlOverride>
  </w:num>
  <w:num w:numId="58" w16cid:durableId="1311979178">
    <w:abstractNumId w:val="27"/>
    <w:lvlOverride w:ilvl="0">
      <w:startOverride w:val="1"/>
    </w:lvlOverride>
  </w:num>
  <w:num w:numId="59" w16cid:durableId="419374496">
    <w:abstractNumId w:val="21"/>
  </w:num>
  <w:num w:numId="60" w16cid:durableId="739401890">
    <w:abstractNumId w:val="27"/>
    <w:lvlOverride w:ilvl="0">
      <w:startOverride w:val="1"/>
    </w:lvlOverride>
  </w:num>
  <w:num w:numId="61" w16cid:durableId="1330137832">
    <w:abstractNumId w:val="27"/>
    <w:lvlOverride w:ilvl="0">
      <w:startOverride w:val="1"/>
    </w:lvlOverride>
  </w:num>
  <w:num w:numId="62" w16cid:durableId="897590042">
    <w:abstractNumId w:val="27"/>
    <w:lvlOverride w:ilvl="0">
      <w:startOverride w:val="1"/>
    </w:lvlOverride>
  </w:num>
  <w:num w:numId="63" w16cid:durableId="984238291">
    <w:abstractNumId w:val="27"/>
    <w:lvlOverride w:ilvl="0">
      <w:startOverride w:val="1"/>
    </w:lvlOverride>
  </w:num>
  <w:num w:numId="64" w16cid:durableId="1670792548">
    <w:abstractNumId w:val="1"/>
    <w:lvlOverride w:ilvl="0">
      <w:startOverride w:val="1"/>
    </w:lvlOverride>
  </w:num>
  <w:num w:numId="65" w16cid:durableId="1265920357">
    <w:abstractNumId w:val="27"/>
    <w:lvlOverride w:ilvl="0">
      <w:startOverride w:val="1"/>
    </w:lvlOverride>
  </w:num>
  <w:num w:numId="66" w16cid:durableId="551356401">
    <w:abstractNumId w:val="27"/>
    <w:lvlOverride w:ilvl="0">
      <w:startOverride w:val="1"/>
    </w:lvlOverride>
  </w:num>
  <w:num w:numId="67" w16cid:durableId="25525717">
    <w:abstractNumId w:val="27"/>
    <w:lvlOverride w:ilvl="0">
      <w:startOverride w:val="1"/>
    </w:lvlOverride>
  </w:num>
  <w:num w:numId="68" w16cid:durableId="1063331669">
    <w:abstractNumId w:val="27"/>
    <w:lvlOverride w:ilvl="0">
      <w:startOverride w:val="1"/>
    </w:lvlOverride>
  </w:num>
  <w:num w:numId="69" w16cid:durableId="1513379021">
    <w:abstractNumId w:val="27"/>
    <w:lvlOverride w:ilvl="0">
      <w:startOverride w:val="1"/>
    </w:lvlOverride>
  </w:num>
  <w:num w:numId="70" w16cid:durableId="406074869">
    <w:abstractNumId w:val="22"/>
  </w:num>
  <w:num w:numId="71" w16cid:durableId="2097287606">
    <w:abstractNumId w:val="27"/>
    <w:lvlOverride w:ilvl="0">
      <w:startOverride w:val="1"/>
    </w:lvlOverride>
  </w:num>
  <w:num w:numId="72" w16cid:durableId="841048916">
    <w:abstractNumId w:val="1"/>
    <w:lvlOverride w:ilvl="0">
      <w:startOverride w:val="1"/>
    </w:lvlOverride>
  </w:num>
  <w:num w:numId="73" w16cid:durableId="639071076">
    <w:abstractNumId w:val="27"/>
    <w:lvlOverride w:ilvl="0">
      <w:startOverride w:val="1"/>
    </w:lvlOverride>
  </w:num>
  <w:num w:numId="74" w16cid:durableId="372076470">
    <w:abstractNumId w:val="27"/>
    <w:lvlOverride w:ilvl="0">
      <w:startOverride w:val="1"/>
    </w:lvlOverride>
  </w:num>
  <w:num w:numId="75" w16cid:durableId="1467165244">
    <w:abstractNumId w:val="27"/>
    <w:lvlOverride w:ilvl="0">
      <w:startOverride w:val="1"/>
    </w:lvlOverride>
  </w:num>
  <w:num w:numId="76" w16cid:durableId="123500990">
    <w:abstractNumId w:val="16"/>
  </w:num>
  <w:num w:numId="77" w16cid:durableId="246310948">
    <w:abstractNumId w:val="27"/>
    <w:lvlOverride w:ilvl="0">
      <w:startOverride w:val="1"/>
    </w:lvlOverride>
  </w:num>
  <w:num w:numId="78" w16cid:durableId="5833894">
    <w:abstractNumId w:val="1"/>
    <w:lvlOverride w:ilvl="0">
      <w:startOverride w:val="1"/>
    </w:lvlOverride>
  </w:num>
  <w:num w:numId="79" w16cid:durableId="1585871152">
    <w:abstractNumId w:val="27"/>
    <w:lvlOverride w:ilvl="0">
      <w:startOverride w:val="1"/>
    </w:lvlOverride>
  </w:num>
  <w:num w:numId="80" w16cid:durableId="1330403570">
    <w:abstractNumId w:val="27"/>
    <w:lvlOverride w:ilvl="0">
      <w:startOverride w:val="1"/>
    </w:lvlOverride>
  </w:num>
  <w:num w:numId="81" w16cid:durableId="805051617">
    <w:abstractNumId w:val="27"/>
    <w:lvlOverride w:ilvl="0">
      <w:startOverride w:val="1"/>
    </w:lvlOverride>
  </w:num>
  <w:num w:numId="82" w16cid:durableId="2144497282">
    <w:abstractNumId w:val="31"/>
  </w:num>
  <w:num w:numId="83" w16cid:durableId="1339774779">
    <w:abstractNumId w:val="20"/>
  </w:num>
  <w:num w:numId="84" w16cid:durableId="33507064">
    <w:abstractNumId w:val="41"/>
  </w:num>
  <w:num w:numId="85" w16cid:durableId="1357266092">
    <w:abstractNumId w:val="27"/>
    <w:lvlOverride w:ilvl="0">
      <w:startOverride w:val="1"/>
    </w:lvlOverride>
  </w:num>
  <w:num w:numId="86" w16cid:durableId="958417848">
    <w:abstractNumId w:val="27"/>
    <w:lvlOverride w:ilvl="0">
      <w:startOverride w:val="4"/>
    </w:lvlOverride>
  </w:num>
  <w:num w:numId="87" w16cid:durableId="334234369">
    <w:abstractNumId w:val="43"/>
  </w:num>
  <w:num w:numId="88" w16cid:durableId="1105492300">
    <w:abstractNumId w:val="27"/>
    <w:lvlOverride w:ilvl="0">
      <w:startOverride w:val="1"/>
    </w:lvlOverride>
  </w:num>
  <w:num w:numId="89" w16cid:durableId="1059790978">
    <w:abstractNumId w:val="36"/>
  </w:num>
  <w:num w:numId="90" w16cid:durableId="660813109">
    <w:abstractNumId w:val="45"/>
  </w:num>
  <w:num w:numId="91" w16cid:durableId="1354917777">
    <w:abstractNumId w:val="27"/>
    <w:lvlOverride w:ilvl="0">
      <w:startOverride w:val="1"/>
    </w:lvlOverride>
  </w:num>
  <w:num w:numId="92" w16cid:durableId="169636664">
    <w:abstractNumId w:val="27"/>
    <w:lvlOverride w:ilvl="0">
      <w:startOverride w:val="1"/>
    </w:lvlOverride>
  </w:num>
  <w:num w:numId="93" w16cid:durableId="111018068">
    <w:abstractNumId w:val="46"/>
    <w:lvlOverride w:ilvl="0">
      <w:startOverride w:val="1"/>
    </w:lvlOverride>
  </w:num>
  <w:num w:numId="94" w16cid:durableId="2054380702">
    <w:abstractNumId w:val="27"/>
    <w:lvlOverride w:ilvl="0">
      <w:startOverride w:val="1"/>
    </w:lvlOverride>
  </w:num>
  <w:num w:numId="95" w16cid:durableId="503588149">
    <w:abstractNumId w:val="27"/>
    <w:lvlOverride w:ilvl="0">
      <w:startOverride w:val="1"/>
    </w:lvlOverride>
  </w:num>
  <w:num w:numId="96" w16cid:durableId="1234773146">
    <w:abstractNumId w:val="46"/>
    <w:lvlOverride w:ilvl="0">
      <w:startOverride w:val="1"/>
    </w:lvlOverride>
  </w:num>
  <w:num w:numId="97" w16cid:durableId="1532912636">
    <w:abstractNumId w:val="27"/>
    <w:lvlOverride w:ilvl="0">
      <w:startOverride w:val="1"/>
    </w:lvlOverride>
  </w:num>
  <w:num w:numId="98" w16cid:durableId="909075722">
    <w:abstractNumId w:val="27"/>
    <w:lvlOverride w:ilvl="0">
      <w:startOverride w:val="1"/>
    </w:lvlOverride>
  </w:num>
  <w:num w:numId="99" w16cid:durableId="461969448">
    <w:abstractNumId w:val="27"/>
    <w:lvlOverride w:ilvl="0">
      <w:startOverride w:val="1"/>
    </w:lvlOverride>
  </w:num>
  <w:num w:numId="100" w16cid:durableId="732235510">
    <w:abstractNumId w:val="27"/>
    <w:lvlOverride w:ilvl="0">
      <w:startOverride w:val="1"/>
    </w:lvlOverride>
  </w:num>
  <w:num w:numId="101" w16cid:durableId="1381201046">
    <w:abstractNumId w:val="27"/>
    <w:lvlOverride w:ilvl="0">
      <w:startOverride w:val="1"/>
    </w:lvlOverride>
  </w:num>
  <w:num w:numId="102" w16cid:durableId="1213037642">
    <w:abstractNumId w:val="46"/>
    <w:lvlOverride w:ilvl="0">
      <w:startOverride w:val="1"/>
    </w:lvlOverride>
  </w:num>
  <w:num w:numId="103" w16cid:durableId="1608345358">
    <w:abstractNumId w:val="46"/>
    <w:lvlOverride w:ilvl="0">
      <w:startOverride w:val="1"/>
    </w:lvlOverride>
  </w:num>
  <w:num w:numId="104" w16cid:durableId="529337609">
    <w:abstractNumId w:val="27"/>
    <w:lvlOverride w:ilvl="0">
      <w:startOverride w:val="1"/>
    </w:lvlOverride>
  </w:num>
  <w:num w:numId="105" w16cid:durableId="622423214">
    <w:abstractNumId w:val="27"/>
    <w:lvlOverride w:ilvl="0">
      <w:startOverride w:val="1"/>
    </w:lvlOverride>
  </w:num>
  <w:num w:numId="106" w16cid:durableId="1973436148">
    <w:abstractNumId w:val="34"/>
  </w:num>
  <w:num w:numId="107" w16cid:durableId="650641615">
    <w:abstractNumId w:val="12"/>
  </w:num>
  <w:num w:numId="108" w16cid:durableId="285626043">
    <w:abstractNumId w:val="18"/>
  </w:num>
  <w:num w:numId="109" w16cid:durableId="1579364969">
    <w:abstractNumId w:val="14"/>
  </w:num>
  <w:num w:numId="110" w16cid:durableId="2111967992">
    <w:abstractNumId w:val="39"/>
  </w:num>
  <w:num w:numId="111" w16cid:durableId="2134781669">
    <w:abstractNumId w:val="27"/>
    <w:lvlOverride w:ilvl="0">
      <w:startOverride w:val="1"/>
    </w:lvlOverride>
  </w:num>
  <w:num w:numId="112" w16cid:durableId="757215340">
    <w:abstractNumId w:val="27"/>
    <w:lvlOverride w:ilvl="0">
      <w:startOverride w:val="1"/>
    </w:lvlOverride>
  </w:num>
  <w:num w:numId="113" w16cid:durableId="1103843578">
    <w:abstractNumId w:val="27"/>
    <w:lvlOverride w:ilvl="0">
      <w:startOverride w:val="1"/>
    </w:lvlOverride>
  </w:num>
  <w:num w:numId="114" w16cid:durableId="988676393">
    <w:abstractNumId w:val="27"/>
    <w:lvlOverride w:ilvl="0">
      <w:startOverride w:val="1"/>
    </w:lvlOverride>
  </w:num>
  <w:num w:numId="115" w16cid:durableId="1326132738">
    <w:abstractNumId w:val="27"/>
    <w:lvlOverride w:ilvl="0">
      <w:startOverride w:val="1"/>
    </w:lvlOverride>
  </w:num>
  <w:num w:numId="116" w16cid:durableId="1578245785">
    <w:abstractNumId w:val="27"/>
    <w:lvlOverride w:ilvl="0">
      <w:startOverride w:val="1"/>
    </w:lvlOverride>
  </w:num>
  <w:num w:numId="117" w16cid:durableId="855852867">
    <w:abstractNumId w:val="27"/>
    <w:lvlOverride w:ilvl="0">
      <w:startOverride w:val="1"/>
    </w:lvlOverride>
  </w:num>
  <w:num w:numId="118" w16cid:durableId="788744571">
    <w:abstractNumId w:val="27"/>
    <w:lvlOverride w:ilvl="0">
      <w:startOverride w:val="1"/>
    </w:lvlOverride>
  </w:num>
  <w:num w:numId="119" w16cid:durableId="1730768380">
    <w:abstractNumId w:val="15"/>
  </w:num>
  <w:num w:numId="120" w16cid:durableId="1622804411">
    <w:abstractNumId w:val="27"/>
    <w:lvlOverride w:ilvl="0">
      <w:startOverride w:val="1"/>
    </w:lvlOverride>
  </w:num>
  <w:num w:numId="121" w16cid:durableId="325477569">
    <w:abstractNumId w:val="27"/>
    <w:lvlOverride w:ilvl="0">
      <w:startOverride w:val="1"/>
    </w:lvlOverride>
  </w:num>
  <w:num w:numId="122" w16cid:durableId="337587946">
    <w:abstractNumId w:val="27"/>
    <w:lvlOverride w:ilvl="0">
      <w:startOverride w:val="1"/>
    </w:lvlOverride>
  </w:num>
  <w:num w:numId="123" w16cid:durableId="1331443016">
    <w:abstractNumId w:val="25"/>
  </w:num>
  <w:num w:numId="124" w16cid:durableId="2135173368">
    <w:abstractNumId w:val="27"/>
    <w:lvlOverride w:ilvl="0">
      <w:startOverride w:val="1"/>
    </w:lvlOverride>
  </w:num>
  <w:num w:numId="125" w16cid:durableId="2129930308">
    <w:abstractNumId w:val="46"/>
    <w:lvlOverride w:ilvl="0">
      <w:startOverride w:val="1"/>
    </w:lvlOverride>
  </w:num>
  <w:num w:numId="126" w16cid:durableId="926307366">
    <w:abstractNumId w:val="46"/>
    <w:lvlOverride w:ilvl="0">
      <w:startOverride w:val="1"/>
    </w:lvlOverride>
  </w:num>
  <w:num w:numId="127" w16cid:durableId="1917010468">
    <w:abstractNumId w:val="27"/>
    <w:lvlOverride w:ilvl="0">
      <w:startOverride w:val="1"/>
    </w:lvlOverride>
  </w:num>
  <w:num w:numId="128" w16cid:durableId="1980454291">
    <w:abstractNumId w:val="27"/>
    <w:lvlOverride w:ilvl="0">
      <w:startOverride w:val="1"/>
    </w:lvlOverride>
  </w:num>
  <w:num w:numId="129" w16cid:durableId="326595484">
    <w:abstractNumId w:val="27"/>
    <w:lvlOverride w:ilvl="0">
      <w:startOverride w:val="1"/>
    </w:lvlOverride>
  </w:num>
  <w:num w:numId="130" w16cid:durableId="1990359529">
    <w:abstractNumId w:val="46"/>
    <w:lvlOverride w:ilvl="0">
      <w:startOverride w:val="1"/>
    </w:lvlOverride>
  </w:num>
  <w:num w:numId="131" w16cid:durableId="1316954721">
    <w:abstractNumId w:val="7"/>
  </w:num>
  <w:num w:numId="132" w16cid:durableId="1491754845">
    <w:abstractNumId w:val="7"/>
    <w:lvlOverride w:ilvl="0">
      <w:startOverride w:val="1"/>
    </w:lvlOverride>
  </w:num>
  <w:num w:numId="133" w16cid:durableId="1076051171">
    <w:abstractNumId w:val="11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9"/>
    <w:rsid w:val="00001134"/>
    <w:rsid w:val="00004AA9"/>
    <w:rsid w:val="000056C3"/>
    <w:rsid w:val="00016927"/>
    <w:rsid w:val="00016D76"/>
    <w:rsid w:val="00022B3A"/>
    <w:rsid w:val="00024170"/>
    <w:rsid w:val="00026849"/>
    <w:rsid w:val="00033185"/>
    <w:rsid w:val="0003397E"/>
    <w:rsid w:val="00035050"/>
    <w:rsid w:val="000355AD"/>
    <w:rsid w:val="0004699A"/>
    <w:rsid w:val="00052359"/>
    <w:rsid w:val="000628D5"/>
    <w:rsid w:val="00070455"/>
    <w:rsid w:val="00077F3E"/>
    <w:rsid w:val="00080262"/>
    <w:rsid w:val="00085EDA"/>
    <w:rsid w:val="00086A86"/>
    <w:rsid w:val="000B6EAD"/>
    <w:rsid w:val="000B719E"/>
    <w:rsid w:val="000D1905"/>
    <w:rsid w:val="000E4E95"/>
    <w:rsid w:val="0010276B"/>
    <w:rsid w:val="00111E15"/>
    <w:rsid w:val="001160AE"/>
    <w:rsid w:val="00124614"/>
    <w:rsid w:val="0012483A"/>
    <w:rsid w:val="001250BB"/>
    <w:rsid w:val="00134F0C"/>
    <w:rsid w:val="00135B38"/>
    <w:rsid w:val="001556EB"/>
    <w:rsid w:val="00162036"/>
    <w:rsid w:val="001673E6"/>
    <w:rsid w:val="001742D9"/>
    <w:rsid w:val="001A48BF"/>
    <w:rsid w:val="001B13AE"/>
    <w:rsid w:val="001B27F0"/>
    <w:rsid w:val="001B662F"/>
    <w:rsid w:val="001C0B82"/>
    <w:rsid w:val="001D543F"/>
    <w:rsid w:val="001E124C"/>
    <w:rsid w:val="001E4711"/>
    <w:rsid w:val="002119E2"/>
    <w:rsid w:val="00221645"/>
    <w:rsid w:val="00236AD2"/>
    <w:rsid w:val="00236D78"/>
    <w:rsid w:val="0023769D"/>
    <w:rsid w:val="002468DF"/>
    <w:rsid w:val="002521E2"/>
    <w:rsid w:val="00252A0A"/>
    <w:rsid w:val="002603B4"/>
    <w:rsid w:val="00261911"/>
    <w:rsid w:val="00263B39"/>
    <w:rsid w:val="002767D8"/>
    <w:rsid w:val="00277F87"/>
    <w:rsid w:val="00286392"/>
    <w:rsid w:val="0029036D"/>
    <w:rsid w:val="002956C3"/>
    <w:rsid w:val="002A1AD3"/>
    <w:rsid w:val="002A1BC8"/>
    <w:rsid w:val="002C13A3"/>
    <w:rsid w:val="002C217F"/>
    <w:rsid w:val="002C7904"/>
    <w:rsid w:val="002D00CC"/>
    <w:rsid w:val="002D1110"/>
    <w:rsid w:val="002E6B9A"/>
    <w:rsid w:val="002F2745"/>
    <w:rsid w:val="002F2DFB"/>
    <w:rsid w:val="002F2E0C"/>
    <w:rsid w:val="002F3635"/>
    <w:rsid w:val="002F50E4"/>
    <w:rsid w:val="00305298"/>
    <w:rsid w:val="00333F5C"/>
    <w:rsid w:val="0033492E"/>
    <w:rsid w:val="00342636"/>
    <w:rsid w:val="0035051B"/>
    <w:rsid w:val="00361402"/>
    <w:rsid w:val="00363528"/>
    <w:rsid w:val="003657EC"/>
    <w:rsid w:val="0036726F"/>
    <w:rsid w:val="003737CB"/>
    <w:rsid w:val="0037798E"/>
    <w:rsid w:val="003B21DE"/>
    <w:rsid w:val="003B262D"/>
    <w:rsid w:val="003D3A15"/>
    <w:rsid w:val="003E314A"/>
    <w:rsid w:val="003E5684"/>
    <w:rsid w:val="003F4774"/>
    <w:rsid w:val="0040140A"/>
    <w:rsid w:val="0041188D"/>
    <w:rsid w:val="0041562E"/>
    <w:rsid w:val="00417416"/>
    <w:rsid w:val="004214D3"/>
    <w:rsid w:val="004266BD"/>
    <w:rsid w:val="004309E7"/>
    <w:rsid w:val="004520E9"/>
    <w:rsid w:val="0046150A"/>
    <w:rsid w:val="00464AE7"/>
    <w:rsid w:val="00473A08"/>
    <w:rsid w:val="0048291E"/>
    <w:rsid w:val="004916FB"/>
    <w:rsid w:val="00493A9B"/>
    <w:rsid w:val="00496C60"/>
    <w:rsid w:val="004A5A0B"/>
    <w:rsid w:val="004A5D20"/>
    <w:rsid w:val="004A755C"/>
    <w:rsid w:val="004B031C"/>
    <w:rsid w:val="004C7A84"/>
    <w:rsid w:val="004D6769"/>
    <w:rsid w:val="00503048"/>
    <w:rsid w:val="00516183"/>
    <w:rsid w:val="0052034A"/>
    <w:rsid w:val="005226D6"/>
    <w:rsid w:val="00526391"/>
    <w:rsid w:val="005306CC"/>
    <w:rsid w:val="00542299"/>
    <w:rsid w:val="00544E5D"/>
    <w:rsid w:val="00563A08"/>
    <w:rsid w:val="00564D5C"/>
    <w:rsid w:val="00565E02"/>
    <w:rsid w:val="00586169"/>
    <w:rsid w:val="00586F6F"/>
    <w:rsid w:val="005A7C21"/>
    <w:rsid w:val="005B5AF4"/>
    <w:rsid w:val="005B5D85"/>
    <w:rsid w:val="005B7C3F"/>
    <w:rsid w:val="005C05E0"/>
    <w:rsid w:val="005C7358"/>
    <w:rsid w:val="005D4AF5"/>
    <w:rsid w:val="005E3773"/>
    <w:rsid w:val="005F131A"/>
    <w:rsid w:val="005F4C43"/>
    <w:rsid w:val="005F53B3"/>
    <w:rsid w:val="00600ED1"/>
    <w:rsid w:val="00602D54"/>
    <w:rsid w:val="006037C0"/>
    <w:rsid w:val="006074BC"/>
    <w:rsid w:val="00610535"/>
    <w:rsid w:val="00616BDB"/>
    <w:rsid w:val="00617C1F"/>
    <w:rsid w:val="00621710"/>
    <w:rsid w:val="00627ADD"/>
    <w:rsid w:val="0068074C"/>
    <w:rsid w:val="006B2BD0"/>
    <w:rsid w:val="006C262E"/>
    <w:rsid w:val="006C36C2"/>
    <w:rsid w:val="006C3FC1"/>
    <w:rsid w:val="006D3E12"/>
    <w:rsid w:val="006D3E22"/>
    <w:rsid w:val="006E18CA"/>
    <w:rsid w:val="006E7BE4"/>
    <w:rsid w:val="006F64DD"/>
    <w:rsid w:val="00704EE3"/>
    <w:rsid w:val="00706619"/>
    <w:rsid w:val="007153C3"/>
    <w:rsid w:val="00717D9E"/>
    <w:rsid w:val="0072084E"/>
    <w:rsid w:val="007253A9"/>
    <w:rsid w:val="00733295"/>
    <w:rsid w:val="00741900"/>
    <w:rsid w:val="00750399"/>
    <w:rsid w:val="00772CC9"/>
    <w:rsid w:val="00781EBD"/>
    <w:rsid w:val="00786920"/>
    <w:rsid w:val="007A5485"/>
    <w:rsid w:val="007B45D1"/>
    <w:rsid w:val="007C2BEE"/>
    <w:rsid w:val="007C3679"/>
    <w:rsid w:val="007E23C7"/>
    <w:rsid w:val="007E3BA5"/>
    <w:rsid w:val="007E6C11"/>
    <w:rsid w:val="00800437"/>
    <w:rsid w:val="00801D06"/>
    <w:rsid w:val="00805073"/>
    <w:rsid w:val="00807BD4"/>
    <w:rsid w:val="00807E13"/>
    <w:rsid w:val="00807FC2"/>
    <w:rsid w:val="00813740"/>
    <w:rsid w:val="00813D72"/>
    <w:rsid w:val="00817551"/>
    <w:rsid w:val="008201B7"/>
    <w:rsid w:val="0082059F"/>
    <w:rsid w:val="00821475"/>
    <w:rsid w:val="008330DB"/>
    <w:rsid w:val="00843342"/>
    <w:rsid w:val="00845DCD"/>
    <w:rsid w:val="00852BA0"/>
    <w:rsid w:val="0087163C"/>
    <w:rsid w:val="00876407"/>
    <w:rsid w:val="00881889"/>
    <w:rsid w:val="00884FEB"/>
    <w:rsid w:val="008A1438"/>
    <w:rsid w:val="008A7276"/>
    <w:rsid w:val="008B145F"/>
    <w:rsid w:val="008C169F"/>
    <w:rsid w:val="008C21DA"/>
    <w:rsid w:val="008C2790"/>
    <w:rsid w:val="008C35AA"/>
    <w:rsid w:val="008D0B53"/>
    <w:rsid w:val="008D27E2"/>
    <w:rsid w:val="008E3381"/>
    <w:rsid w:val="008F03B6"/>
    <w:rsid w:val="008F28C1"/>
    <w:rsid w:val="008F320D"/>
    <w:rsid w:val="008F4FC4"/>
    <w:rsid w:val="00905314"/>
    <w:rsid w:val="00906EDF"/>
    <w:rsid w:val="009074A7"/>
    <w:rsid w:val="0091646E"/>
    <w:rsid w:val="00916764"/>
    <w:rsid w:val="00922588"/>
    <w:rsid w:val="00930A78"/>
    <w:rsid w:val="009425C7"/>
    <w:rsid w:val="009554C4"/>
    <w:rsid w:val="0096477F"/>
    <w:rsid w:val="00970487"/>
    <w:rsid w:val="00970839"/>
    <w:rsid w:val="00980FDE"/>
    <w:rsid w:val="009838B1"/>
    <w:rsid w:val="00990BC3"/>
    <w:rsid w:val="009A08BF"/>
    <w:rsid w:val="009B276C"/>
    <w:rsid w:val="009B2E04"/>
    <w:rsid w:val="009C36C7"/>
    <w:rsid w:val="009E5150"/>
    <w:rsid w:val="009F2D52"/>
    <w:rsid w:val="009F78EC"/>
    <w:rsid w:val="00A1090A"/>
    <w:rsid w:val="00A109DE"/>
    <w:rsid w:val="00A16511"/>
    <w:rsid w:val="00A2267C"/>
    <w:rsid w:val="00A316B8"/>
    <w:rsid w:val="00A31FB8"/>
    <w:rsid w:val="00A35910"/>
    <w:rsid w:val="00A54D3D"/>
    <w:rsid w:val="00A70636"/>
    <w:rsid w:val="00A82E57"/>
    <w:rsid w:val="00A86FB5"/>
    <w:rsid w:val="00A95CBE"/>
    <w:rsid w:val="00AA3893"/>
    <w:rsid w:val="00AB3BE9"/>
    <w:rsid w:val="00AD3620"/>
    <w:rsid w:val="00AF2129"/>
    <w:rsid w:val="00AF6F17"/>
    <w:rsid w:val="00B206CE"/>
    <w:rsid w:val="00B23006"/>
    <w:rsid w:val="00B2490D"/>
    <w:rsid w:val="00B24C1B"/>
    <w:rsid w:val="00B26712"/>
    <w:rsid w:val="00B32773"/>
    <w:rsid w:val="00B327E3"/>
    <w:rsid w:val="00B347EB"/>
    <w:rsid w:val="00B401A3"/>
    <w:rsid w:val="00B402AB"/>
    <w:rsid w:val="00B508D6"/>
    <w:rsid w:val="00B5637D"/>
    <w:rsid w:val="00B60762"/>
    <w:rsid w:val="00B644F3"/>
    <w:rsid w:val="00B97C28"/>
    <w:rsid w:val="00BA64DE"/>
    <w:rsid w:val="00BA7EF4"/>
    <w:rsid w:val="00BB1B60"/>
    <w:rsid w:val="00BB3C33"/>
    <w:rsid w:val="00BC6FE2"/>
    <w:rsid w:val="00BD47AD"/>
    <w:rsid w:val="00BE1365"/>
    <w:rsid w:val="00BF79A5"/>
    <w:rsid w:val="00C054C2"/>
    <w:rsid w:val="00C2642B"/>
    <w:rsid w:val="00C357E5"/>
    <w:rsid w:val="00C56091"/>
    <w:rsid w:val="00C6091A"/>
    <w:rsid w:val="00C62551"/>
    <w:rsid w:val="00C62914"/>
    <w:rsid w:val="00C7639C"/>
    <w:rsid w:val="00CB0F77"/>
    <w:rsid w:val="00CB7729"/>
    <w:rsid w:val="00CC2CFB"/>
    <w:rsid w:val="00CC5B64"/>
    <w:rsid w:val="00CC5EFA"/>
    <w:rsid w:val="00CD1E4F"/>
    <w:rsid w:val="00CE35E1"/>
    <w:rsid w:val="00CE42E0"/>
    <w:rsid w:val="00CE5260"/>
    <w:rsid w:val="00CF5EC0"/>
    <w:rsid w:val="00CF7DF7"/>
    <w:rsid w:val="00D05F3F"/>
    <w:rsid w:val="00D078DA"/>
    <w:rsid w:val="00D10BB5"/>
    <w:rsid w:val="00D10C1A"/>
    <w:rsid w:val="00D20341"/>
    <w:rsid w:val="00D266C9"/>
    <w:rsid w:val="00D34B29"/>
    <w:rsid w:val="00D41E25"/>
    <w:rsid w:val="00D4737F"/>
    <w:rsid w:val="00D50530"/>
    <w:rsid w:val="00D702F8"/>
    <w:rsid w:val="00D71B3C"/>
    <w:rsid w:val="00D76B06"/>
    <w:rsid w:val="00D77425"/>
    <w:rsid w:val="00D8051D"/>
    <w:rsid w:val="00D96F81"/>
    <w:rsid w:val="00DA3437"/>
    <w:rsid w:val="00DA6B2B"/>
    <w:rsid w:val="00DD1B09"/>
    <w:rsid w:val="00DE00C3"/>
    <w:rsid w:val="00DE63C0"/>
    <w:rsid w:val="00DF0C56"/>
    <w:rsid w:val="00DF2B55"/>
    <w:rsid w:val="00DF48A0"/>
    <w:rsid w:val="00DF7735"/>
    <w:rsid w:val="00DF792F"/>
    <w:rsid w:val="00E01BA5"/>
    <w:rsid w:val="00E139ED"/>
    <w:rsid w:val="00E210DF"/>
    <w:rsid w:val="00E23146"/>
    <w:rsid w:val="00E2592A"/>
    <w:rsid w:val="00E45A32"/>
    <w:rsid w:val="00E47618"/>
    <w:rsid w:val="00E60FFF"/>
    <w:rsid w:val="00E61910"/>
    <w:rsid w:val="00E619CA"/>
    <w:rsid w:val="00E64891"/>
    <w:rsid w:val="00E64DA0"/>
    <w:rsid w:val="00E833C0"/>
    <w:rsid w:val="00E91065"/>
    <w:rsid w:val="00EA192B"/>
    <w:rsid w:val="00EA1C7C"/>
    <w:rsid w:val="00EA317F"/>
    <w:rsid w:val="00EA41A6"/>
    <w:rsid w:val="00EC14C5"/>
    <w:rsid w:val="00EC3F27"/>
    <w:rsid w:val="00EC4259"/>
    <w:rsid w:val="00ED5488"/>
    <w:rsid w:val="00ED72A5"/>
    <w:rsid w:val="00EE5250"/>
    <w:rsid w:val="00EE6E99"/>
    <w:rsid w:val="00EF54F6"/>
    <w:rsid w:val="00F165D8"/>
    <w:rsid w:val="00F3239B"/>
    <w:rsid w:val="00F4234E"/>
    <w:rsid w:val="00F554DA"/>
    <w:rsid w:val="00F6098D"/>
    <w:rsid w:val="00F93BEB"/>
    <w:rsid w:val="00F9673C"/>
    <w:rsid w:val="00FB1E55"/>
    <w:rsid w:val="00FC082D"/>
    <w:rsid w:val="00FC2ED7"/>
    <w:rsid w:val="00FC5AA8"/>
    <w:rsid w:val="00FD0AB9"/>
    <w:rsid w:val="00FD0B42"/>
    <w:rsid w:val="00FD151F"/>
    <w:rsid w:val="00FD2BC2"/>
    <w:rsid w:val="00FD74AE"/>
    <w:rsid w:val="00FE431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A3C"/>
  <w15:chartTrackingRefBased/>
  <w15:docId w15:val="{19BCC35F-E3CE-4C8C-8141-326A7F5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13"/>
    <w:pPr>
      <w:spacing w:before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E13"/>
    <w:pPr>
      <w:keepNext/>
      <w:spacing w:after="0" w:line="240" w:lineRule="auto"/>
      <w:jc w:val="left"/>
      <w:outlineLvl w:val="0"/>
    </w:pPr>
    <w:rPr>
      <w:rFonts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eracja1">
    <w:name w:val="Numeracja 1"/>
    <w:basedOn w:val="Normalny"/>
    <w:next w:val="Normalny"/>
    <w:autoRedefine/>
    <w:qFormat/>
    <w:rsid w:val="004A5A0B"/>
    <w:pPr>
      <w:numPr>
        <w:numId w:val="1"/>
      </w:numPr>
      <w:spacing w:after="120" w:line="276" w:lineRule="auto"/>
      <w:ind w:left="357" w:hanging="357"/>
    </w:pPr>
    <w:rPr>
      <w:b/>
    </w:rPr>
  </w:style>
  <w:style w:type="paragraph" w:customStyle="1" w:styleId="NormalnyIRIESD">
    <w:name w:val="Normalny IRIESD"/>
    <w:basedOn w:val="Normalny"/>
    <w:autoRedefine/>
    <w:qFormat/>
    <w:rsid w:val="005B5D85"/>
    <w:pPr>
      <w:numPr>
        <w:numId w:val="131"/>
      </w:numPr>
      <w:spacing w:after="120" w:line="276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742D9"/>
    <w:pPr>
      <w:ind w:left="720"/>
      <w:contextualSpacing/>
    </w:pPr>
  </w:style>
  <w:style w:type="paragraph" w:customStyle="1" w:styleId="drugi">
    <w:name w:val="drugi"/>
    <w:basedOn w:val="Normalny"/>
    <w:next w:val="NormalnyIRIESD"/>
    <w:autoRedefine/>
    <w:qFormat/>
    <w:rsid w:val="005B5D85"/>
    <w:pPr>
      <w:numPr>
        <w:numId w:val="2"/>
      </w:numPr>
      <w:spacing w:line="276" w:lineRule="auto"/>
    </w:pPr>
  </w:style>
  <w:style w:type="paragraph" w:customStyle="1" w:styleId="pierwszy">
    <w:name w:val="pierwszy"/>
    <w:basedOn w:val="Normalny"/>
    <w:next w:val="NormalnyIRIESD"/>
    <w:autoRedefine/>
    <w:qFormat/>
    <w:rsid w:val="00D10C1A"/>
    <w:pPr>
      <w:numPr>
        <w:numId w:val="3"/>
      </w:numPr>
      <w:spacing w:line="276" w:lineRule="auto"/>
      <w:ind w:left="357" w:hanging="357"/>
    </w:pPr>
  </w:style>
  <w:style w:type="paragraph" w:customStyle="1" w:styleId="drugi0">
    <w:name w:val="drugi."/>
    <w:basedOn w:val="Normalny"/>
    <w:next w:val="NormalnyIRIESD"/>
    <w:autoRedefine/>
    <w:qFormat/>
    <w:rsid w:val="000056C3"/>
    <w:pPr>
      <w:numPr>
        <w:numId w:val="4"/>
      </w:numPr>
      <w:spacing w:line="276" w:lineRule="auto"/>
    </w:pPr>
  </w:style>
  <w:style w:type="paragraph" w:customStyle="1" w:styleId="drugi1">
    <w:name w:val="drugi.."/>
    <w:basedOn w:val="Normalny"/>
    <w:next w:val="NormalnyIRIESD"/>
    <w:autoRedefine/>
    <w:qFormat/>
    <w:rsid w:val="00781EBD"/>
    <w:pPr>
      <w:numPr>
        <w:numId w:val="5"/>
      </w:numPr>
      <w:spacing w:line="276" w:lineRule="auto"/>
    </w:pPr>
  </w:style>
  <w:style w:type="paragraph" w:customStyle="1" w:styleId="trzeci0">
    <w:name w:val="trzeci."/>
    <w:basedOn w:val="Normalny"/>
    <w:next w:val="NormalnyIRIESD"/>
    <w:autoRedefine/>
    <w:qFormat/>
    <w:rsid w:val="005B7C3F"/>
    <w:pPr>
      <w:numPr>
        <w:numId w:val="6"/>
      </w:numPr>
      <w:spacing w:line="276" w:lineRule="auto"/>
    </w:pPr>
  </w:style>
  <w:style w:type="paragraph" w:customStyle="1" w:styleId="-">
    <w:name w:val="-"/>
    <w:basedOn w:val="Normalny"/>
    <w:next w:val="NormalnyIRIESD"/>
    <w:link w:val="-Znak"/>
    <w:autoRedefine/>
    <w:qFormat/>
    <w:rsid w:val="00544E5D"/>
    <w:pPr>
      <w:numPr>
        <w:numId w:val="7"/>
      </w:numPr>
      <w:ind w:left="1077" w:hanging="357"/>
    </w:pPr>
    <w:rPr>
      <w:rFonts w:cs="Times New Roman"/>
      <w:szCs w:val="24"/>
    </w:rPr>
  </w:style>
  <w:style w:type="paragraph" w:customStyle="1" w:styleId="I15">
    <w:name w:val="I.1.5."/>
    <w:basedOn w:val="I13"/>
    <w:rsid w:val="005226D6"/>
  </w:style>
  <w:style w:type="character" w:customStyle="1" w:styleId="AkapitzlistZnak">
    <w:name w:val="Akapit z listą Znak"/>
    <w:basedOn w:val="Domylnaczcionkaakapitu"/>
    <w:link w:val="Akapitzlist"/>
    <w:uiPriority w:val="34"/>
    <w:rsid w:val="004A755C"/>
  </w:style>
  <w:style w:type="character" w:customStyle="1" w:styleId="-Znak">
    <w:name w:val="- Znak"/>
    <w:basedOn w:val="AkapitzlistZnak"/>
    <w:link w:val="-"/>
    <w:rsid w:val="00544E5D"/>
    <w:rPr>
      <w:rFonts w:ascii="Times New Roman" w:hAnsi="Times New Roman" w:cs="Times New Roman"/>
      <w:sz w:val="24"/>
      <w:szCs w:val="24"/>
    </w:rPr>
  </w:style>
  <w:style w:type="paragraph" w:customStyle="1" w:styleId="czwarty">
    <w:name w:val="czwarty"/>
    <w:qFormat/>
    <w:rsid w:val="00B347EB"/>
    <w:pPr>
      <w:numPr>
        <w:numId w:val="8"/>
      </w:num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ny2IRIESD">
    <w:name w:val="Normalny 2 IRIESD"/>
    <w:basedOn w:val="Normalny"/>
    <w:autoRedefine/>
    <w:qFormat/>
    <w:rsid w:val="00FC2ED7"/>
    <w:pPr>
      <w:spacing w:line="276" w:lineRule="auto"/>
      <w:ind w:left="1077"/>
    </w:pPr>
  </w:style>
  <w:style w:type="paragraph" w:customStyle="1" w:styleId="trzeci">
    <w:name w:val="trzeci"/>
    <w:basedOn w:val="Normalny"/>
    <w:next w:val="Normalny2IRIESD"/>
    <w:autoRedefine/>
    <w:qFormat/>
    <w:rsid w:val="00881889"/>
    <w:pPr>
      <w:numPr>
        <w:numId w:val="9"/>
      </w:numPr>
      <w:spacing w:line="276" w:lineRule="auto"/>
    </w:pPr>
  </w:style>
  <w:style w:type="paragraph" w:customStyle="1" w:styleId="kropka">
    <w:name w:val="kropka"/>
    <w:basedOn w:val="Normalny"/>
    <w:next w:val="NormalnyIRIESD"/>
    <w:autoRedefine/>
    <w:qFormat/>
    <w:rsid w:val="002468DF"/>
    <w:pPr>
      <w:numPr>
        <w:numId w:val="10"/>
      </w:numPr>
      <w:ind w:left="714" w:hanging="357"/>
    </w:pPr>
  </w:style>
  <w:style w:type="paragraph" w:customStyle="1" w:styleId="A6">
    <w:name w:val="A.6"/>
    <w:next w:val="NormalnyIRIESD"/>
    <w:autoRedefine/>
    <w:qFormat/>
    <w:rsid w:val="00813D72"/>
    <w:pPr>
      <w:numPr>
        <w:numId w:val="11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A11">
    <w:name w:val="A.1.1."/>
    <w:basedOn w:val="I42"/>
    <w:next w:val="NormalnyIRIESD"/>
    <w:autoRedefine/>
    <w:qFormat/>
    <w:rsid w:val="00D10C1A"/>
    <w:pPr>
      <w:numPr>
        <w:numId w:val="12"/>
      </w:numPr>
      <w:ind w:left="1531" w:hanging="1531"/>
    </w:pPr>
  </w:style>
  <w:style w:type="paragraph" w:customStyle="1" w:styleId="czwarty0">
    <w:name w:val="czwarty."/>
    <w:next w:val="NormalnyIRIESD"/>
    <w:autoRedefine/>
    <w:qFormat/>
    <w:rsid w:val="004D6769"/>
    <w:pPr>
      <w:numPr>
        <w:numId w:val="13"/>
      </w:numPr>
      <w:jc w:val="both"/>
    </w:pPr>
    <w:rPr>
      <w:rFonts w:ascii="Times New Roman" w:hAnsi="Times New Roman"/>
      <w:sz w:val="24"/>
    </w:rPr>
  </w:style>
  <w:style w:type="paragraph" w:customStyle="1" w:styleId="I42">
    <w:name w:val="I.4.2"/>
    <w:basedOn w:val="Normalny"/>
    <w:next w:val="NormalnyIRIESD"/>
    <w:autoRedefine/>
    <w:qFormat/>
    <w:rsid w:val="00D10C1A"/>
    <w:pPr>
      <w:numPr>
        <w:numId w:val="14"/>
      </w:numPr>
      <w:spacing w:after="120"/>
      <w:ind w:left="1531" w:hanging="1531"/>
    </w:pPr>
  </w:style>
  <w:style w:type="table" w:styleId="Tabela-Siatka">
    <w:name w:val="Table Grid"/>
    <w:basedOn w:val="Standardowy"/>
    <w:uiPriority w:val="39"/>
    <w:rsid w:val="0053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06CC"/>
    <w:rPr>
      <w:color w:val="808080"/>
    </w:rPr>
  </w:style>
  <w:style w:type="paragraph" w:customStyle="1" w:styleId="E1">
    <w:name w:val="E.1"/>
    <w:autoRedefine/>
    <w:qFormat/>
    <w:rsid w:val="00FD0B42"/>
    <w:pPr>
      <w:numPr>
        <w:numId w:val="15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E13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745"/>
    <w:pPr>
      <w:spacing w:after="120" w:line="240" w:lineRule="auto"/>
    </w:pPr>
    <w:rPr>
      <w:rFonts w:cs="Times New Roman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745"/>
    <w:rPr>
      <w:rFonts w:ascii="Times New Roman" w:hAnsi="Times New Roman" w:cs="Times New Roman"/>
      <w:b/>
      <w:bCs/>
      <w:sz w:val="24"/>
      <w:szCs w:val="24"/>
    </w:rPr>
  </w:style>
  <w:style w:type="paragraph" w:customStyle="1" w:styleId="91">
    <w:name w:val="9.1"/>
    <w:basedOn w:val="Normalny"/>
    <w:next w:val="NormalnyIRIESD"/>
    <w:autoRedefine/>
    <w:qFormat/>
    <w:rsid w:val="00586169"/>
    <w:pPr>
      <w:numPr>
        <w:numId w:val="16"/>
      </w:numPr>
      <w:ind w:left="964" w:hanging="964"/>
    </w:pPr>
  </w:style>
  <w:style w:type="paragraph" w:customStyle="1" w:styleId="9111">
    <w:name w:val="9.1.1.1"/>
    <w:basedOn w:val="Normalny"/>
    <w:next w:val="NormalnyIRIESD"/>
    <w:autoRedefine/>
    <w:qFormat/>
    <w:rsid w:val="00586169"/>
    <w:pPr>
      <w:numPr>
        <w:numId w:val="17"/>
      </w:numPr>
      <w:ind w:left="964" w:hanging="964"/>
    </w:pPr>
  </w:style>
  <w:style w:type="paragraph" w:customStyle="1" w:styleId="apity">
    <w:name w:val="a) piąty"/>
    <w:basedOn w:val="Normalny"/>
    <w:qFormat/>
    <w:rsid w:val="00ED5488"/>
    <w:pPr>
      <w:numPr>
        <w:numId w:val="18"/>
      </w:numPr>
    </w:pPr>
  </w:style>
  <w:style w:type="paragraph" w:customStyle="1" w:styleId="pity">
    <w:name w:val="piąty."/>
    <w:basedOn w:val="Normalny"/>
    <w:next w:val="NormalnyIRIESD"/>
    <w:autoRedefine/>
    <w:qFormat/>
    <w:rsid w:val="00BA64DE"/>
    <w:pPr>
      <w:numPr>
        <w:numId w:val="19"/>
      </w:numPr>
    </w:pPr>
  </w:style>
  <w:style w:type="paragraph" w:customStyle="1" w:styleId="Nagwektabela">
    <w:name w:val="Nagłówek tabela"/>
    <w:basedOn w:val="Normalny"/>
    <w:qFormat/>
    <w:rsid w:val="008F4FC4"/>
    <w:pPr>
      <w:spacing w:after="0" w:line="240" w:lineRule="auto"/>
      <w:jc w:val="center"/>
    </w:pPr>
    <w:rPr>
      <w:b/>
    </w:rPr>
  </w:style>
  <w:style w:type="paragraph" w:customStyle="1" w:styleId="Rzymskietabela">
    <w:name w:val="Rzymskie tabela"/>
    <w:basedOn w:val="Normalny"/>
    <w:autoRedefine/>
    <w:qFormat/>
    <w:rsid w:val="00E64891"/>
    <w:pPr>
      <w:spacing w:after="0" w:line="240" w:lineRule="auto"/>
      <w:jc w:val="center"/>
    </w:pPr>
    <w:rPr>
      <w:sz w:val="22"/>
    </w:rPr>
  </w:style>
  <w:style w:type="paragraph" w:customStyle="1" w:styleId="Atabela">
    <w:name w:val="A tabela"/>
    <w:basedOn w:val="Rzymskietabela"/>
    <w:qFormat/>
    <w:rsid w:val="007C3679"/>
    <w:pPr>
      <w:numPr>
        <w:numId w:val="20"/>
      </w:numPr>
    </w:pPr>
  </w:style>
  <w:style w:type="paragraph" w:customStyle="1" w:styleId="normalnytabela">
    <w:name w:val="normalny tabela"/>
    <w:basedOn w:val="Normalny"/>
    <w:qFormat/>
    <w:rsid w:val="00E210DF"/>
    <w:pPr>
      <w:spacing w:after="0" w:line="240" w:lineRule="auto"/>
      <w:jc w:val="left"/>
    </w:pPr>
    <w:rPr>
      <w:sz w:val="22"/>
    </w:rPr>
  </w:style>
  <w:style w:type="paragraph" w:customStyle="1" w:styleId="podkrelonytabela">
    <w:name w:val="podkreślony tabela"/>
    <w:basedOn w:val="normalnytabela"/>
    <w:qFormat/>
    <w:rsid w:val="00E210DF"/>
    <w:rPr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4D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4D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4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A78"/>
    <w:rPr>
      <w:rFonts w:ascii="Times New Roman" w:hAnsi="Times New Roman"/>
      <w:sz w:val="24"/>
    </w:rPr>
  </w:style>
  <w:style w:type="paragraph" w:customStyle="1" w:styleId="NormalnyIRiESDgruby">
    <w:name w:val="Normalny IRiESD gruby"/>
    <w:basedOn w:val="NormalnyIRIESD"/>
    <w:qFormat/>
    <w:rsid w:val="00916764"/>
    <w:pPr>
      <w:ind w:left="0"/>
    </w:pPr>
    <w:rPr>
      <w:b/>
      <w:bCs/>
    </w:rPr>
  </w:style>
  <w:style w:type="paragraph" w:customStyle="1" w:styleId="Normalny3">
    <w:name w:val="Normalny 3"/>
    <w:basedOn w:val="NormalnyIRIESD"/>
    <w:qFormat/>
    <w:rsid w:val="00EC14C5"/>
    <w:pPr>
      <w:ind w:left="714"/>
    </w:pPr>
  </w:style>
  <w:style w:type="paragraph" w:customStyle="1" w:styleId="i">
    <w:name w:val="i"/>
    <w:basedOn w:val="czwarty"/>
    <w:qFormat/>
    <w:rsid w:val="00001134"/>
    <w:pPr>
      <w:numPr>
        <w:numId w:val="21"/>
      </w:numPr>
      <w:ind w:left="2342" w:hanging="357"/>
    </w:pPr>
  </w:style>
  <w:style w:type="paragraph" w:customStyle="1" w:styleId="A38">
    <w:name w:val="A.3.8."/>
    <w:basedOn w:val="NormalnyIRIESD"/>
    <w:qFormat/>
    <w:rsid w:val="002521E2"/>
    <w:pPr>
      <w:numPr>
        <w:numId w:val="23"/>
      </w:numPr>
      <w:ind w:left="1531" w:hanging="1531"/>
    </w:pPr>
  </w:style>
  <w:style w:type="paragraph" w:customStyle="1" w:styleId="A4310">
    <w:name w:val="A.4.3.10"/>
    <w:qFormat/>
    <w:rsid w:val="007E3BA5"/>
    <w:pPr>
      <w:numPr>
        <w:numId w:val="2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3">
    <w:name w:val="A.9.3."/>
    <w:autoRedefine/>
    <w:qFormat/>
    <w:rsid w:val="00D10BB5"/>
    <w:pPr>
      <w:numPr>
        <w:numId w:val="8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10">
    <w:name w:val="C.1.10."/>
    <w:basedOn w:val="A11"/>
    <w:qFormat/>
    <w:rsid w:val="002521E2"/>
    <w:pPr>
      <w:numPr>
        <w:numId w:val="25"/>
      </w:numPr>
      <w:ind w:left="1531" w:hanging="1531"/>
    </w:pPr>
  </w:style>
  <w:style w:type="paragraph" w:customStyle="1" w:styleId="I13">
    <w:name w:val="I.1.3"/>
    <w:autoRedefine/>
    <w:qFormat/>
    <w:rsid w:val="00001134"/>
    <w:pPr>
      <w:numPr>
        <w:numId w:val="26"/>
      </w:numPr>
      <w:spacing w:before="120" w:after="120"/>
      <w:ind w:left="1531" w:hanging="1531"/>
    </w:pPr>
    <w:rPr>
      <w:rFonts w:ascii="Times New Roman" w:hAnsi="Times New Roman"/>
      <w:sz w:val="24"/>
    </w:rPr>
  </w:style>
  <w:style w:type="paragraph" w:customStyle="1" w:styleId="I32">
    <w:name w:val="I.3.2."/>
    <w:autoRedefine/>
    <w:qFormat/>
    <w:rsid w:val="008F320D"/>
    <w:pPr>
      <w:numPr>
        <w:numId w:val="40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">
    <w:name w:val="II.3.2."/>
    <w:autoRedefine/>
    <w:qFormat/>
    <w:rsid w:val="00DA6B2B"/>
    <w:pPr>
      <w:numPr>
        <w:numId w:val="42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2">
    <w:name w:val="II.3.2.2."/>
    <w:autoRedefine/>
    <w:qFormat/>
    <w:rsid w:val="00DA6B2B"/>
    <w:pPr>
      <w:numPr>
        <w:numId w:val="43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II484">
    <w:name w:val="II.4.8.4."/>
    <w:autoRedefine/>
    <w:qFormat/>
    <w:rsid w:val="00DA6B2B"/>
    <w:pPr>
      <w:numPr>
        <w:numId w:val="4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V1">
    <w:name w:val="V.1."/>
    <w:autoRedefine/>
    <w:qFormat/>
    <w:rsid w:val="00DA6B2B"/>
    <w:pPr>
      <w:numPr>
        <w:numId w:val="45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21">
    <w:name w:val="A.2.1."/>
    <w:autoRedefine/>
    <w:qFormat/>
    <w:rsid w:val="007E3BA5"/>
    <w:pPr>
      <w:numPr>
        <w:numId w:val="4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34">
    <w:name w:val="A.3.4."/>
    <w:autoRedefine/>
    <w:qFormat/>
    <w:rsid w:val="007E3BA5"/>
    <w:pPr>
      <w:numPr>
        <w:numId w:val="49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1">
    <w:name w:val="A.4.1."/>
    <w:autoRedefine/>
    <w:qFormat/>
    <w:rsid w:val="007E3BA5"/>
    <w:pPr>
      <w:numPr>
        <w:numId w:val="51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51">
    <w:name w:val="A.5.1."/>
    <w:autoRedefine/>
    <w:qFormat/>
    <w:rsid w:val="00BE1365"/>
    <w:pPr>
      <w:numPr>
        <w:numId w:val="5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72">
    <w:name w:val="A.7.2."/>
    <w:next w:val="NormalnyIRIESD"/>
    <w:autoRedefine/>
    <w:qFormat/>
    <w:rsid w:val="00A86FB5"/>
    <w:pPr>
      <w:numPr>
        <w:numId w:val="7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82">
    <w:name w:val="A.8.2."/>
    <w:autoRedefine/>
    <w:qFormat/>
    <w:rsid w:val="00A86FB5"/>
    <w:pPr>
      <w:numPr>
        <w:numId w:val="7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1">
    <w:name w:val="A.9.1."/>
    <w:qFormat/>
    <w:rsid w:val="003D3A15"/>
    <w:pPr>
      <w:numPr>
        <w:numId w:val="82"/>
      </w:numPr>
      <w:jc w:val="both"/>
    </w:pPr>
    <w:rPr>
      <w:rFonts w:ascii="Times New Roman" w:hAnsi="Times New Roman"/>
      <w:sz w:val="24"/>
    </w:rPr>
  </w:style>
  <w:style w:type="paragraph" w:customStyle="1" w:styleId="A911">
    <w:name w:val="A.9.1.1"/>
    <w:autoRedefine/>
    <w:qFormat/>
    <w:rsid w:val="00D10BB5"/>
    <w:pPr>
      <w:numPr>
        <w:numId w:val="83"/>
      </w:numPr>
      <w:spacing w:before="120" w:after="120" w:line="240" w:lineRule="auto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B3">
    <w:name w:val="B.3."/>
    <w:autoRedefine/>
    <w:qFormat/>
    <w:rsid w:val="00D10BB5"/>
    <w:pPr>
      <w:numPr>
        <w:numId w:val="8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">
    <w:name w:val="C.1."/>
    <w:autoRedefine/>
    <w:qFormat/>
    <w:rsid w:val="00B60762"/>
    <w:pPr>
      <w:numPr>
        <w:numId w:val="89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C11">
    <w:name w:val="C.1.1."/>
    <w:autoRedefine/>
    <w:qFormat/>
    <w:rsid w:val="00035050"/>
    <w:pPr>
      <w:numPr>
        <w:numId w:val="9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31">
    <w:name w:val="C.3.1."/>
    <w:autoRedefine/>
    <w:qFormat/>
    <w:rsid w:val="00D20341"/>
    <w:pPr>
      <w:numPr>
        <w:numId w:val="10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">
    <w:name w:val="D"/>
    <w:autoRedefine/>
    <w:qFormat/>
    <w:rsid w:val="00D20341"/>
    <w:pPr>
      <w:numPr>
        <w:numId w:val="107"/>
      </w:numPr>
      <w:spacing w:before="120" w:after="120"/>
      <w:ind w:left="1531" w:hanging="1531"/>
      <w:contextualSpacing/>
      <w:jc w:val="both"/>
    </w:pPr>
    <w:rPr>
      <w:rFonts w:ascii="Times New Roman" w:hAnsi="Times New Roman"/>
      <w:b/>
      <w:sz w:val="24"/>
    </w:rPr>
  </w:style>
  <w:style w:type="paragraph" w:customStyle="1" w:styleId="D1">
    <w:name w:val="D.1."/>
    <w:basedOn w:val="NormalnyIRIESD"/>
    <w:autoRedefine/>
    <w:qFormat/>
    <w:rsid w:val="00D20341"/>
    <w:pPr>
      <w:numPr>
        <w:numId w:val="108"/>
      </w:numPr>
      <w:spacing w:line="240" w:lineRule="auto"/>
      <w:ind w:left="1531" w:hanging="1531"/>
    </w:pPr>
    <w:rPr>
      <w:b/>
    </w:rPr>
  </w:style>
  <w:style w:type="paragraph" w:customStyle="1" w:styleId="D11">
    <w:name w:val="D.1.1."/>
    <w:autoRedefine/>
    <w:qFormat/>
    <w:rsid w:val="00D20341"/>
    <w:pPr>
      <w:numPr>
        <w:numId w:val="10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21">
    <w:name w:val="D.2.1."/>
    <w:autoRedefine/>
    <w:qFormat/>
    <w:rsid w:val="00D20341"/>
    <w:pPr>
      <w:numPr>
        <w:numId w:val="11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F1">
    <w:name w:val="F.1."/>
    <w:autoRedefine/>
    <w:qFormat/>
    <w:rsid w:val="00E139ED"/>
    <w:pPr>
      <w:numPr>
        <w:numId w:val="11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H3">
    <w:name w:val="H.3."/>
    <w:autoRedefine/>
    <w:qFormat/>
    <w:rsid w:val="00E139ED"/>
    <w:pPr>
      <w:numPr>
        <w:numId w:val="123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4B76-ECC5-43D1-AA37-49447D88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C4D28-8AAE-4B85-9E8D-A448BD485775}"/>
</file>

<file path=customXml/itemProps3.xml><?xml version="1.0" encoding="utf-8"?>
<ds:datastoreItem xmlns:ds="http://schemas.openxmlformats.org/officeDocument/2006/customXml" ds:itemID="{9A035F5F-1629-4CDD-A1F6-7905B4A0E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Aneta Kubiszyn</cp:lastModifiedBy>
  <cp:revision>4</cp:revision>
  <cp:lastPrinted>2022-02-14T08:18:00Z</cp:lastPrinted>
  <dcterms:created xsi:type="dcterms:W3CDTF">2023-10-13T13:24:00Z</dcterms:created>
  <dcterms:modified xsi:type="dcterms:W3CDTF">2024-06-28T07:43:00Z</dcterms:modified>
</cp:coreProperties>
</file>